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CBFFD" w14:textId="72B1103E" w:rsidR="009C289E" w:rsidRDefault="1CEF76EB" w:rsidP="640B6AF4">
      <w:pPr>
        <w:pStyle w:val="Heading1"/>
        <w:jc w:val="center"/>
        <w:rPr>
          <w:rFonts w:ascii="Calibri Light" w:eastAsia="Calibri Light" w:hAnsi="Calibri Light" w:cs="Calibri Light"/>
        </w:rPr>
      </w:pPr>
      <w:r w:rsidRPr="640B6AF4">
        <w:rPr>
          <w:rFonts w:ascii="Calibri Light" w:eastAsia="Calibri Light" w:hAnsi="Calibri Light" w:cs="Calibri Light"/>
        </w:rPr>
        <w:t>Testing Log In on macOS Devices</w:t>
      </w:r>
    </w:p>
    <w:p w14:paraId="0B585A53" w14:textId="3A748853" w:rsidR="009C289E" w:rsidRDefault="1CEF76EB" w:rsidP="1A105DA6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21CEEA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This process applies to on site and take-home devices issued by Pasco County Schools</w:t>
      </w:r>
      <w:r w:rsidR="05540100" w:rsidRPr="321CEEA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commentRangeStart w:id="0"/>
      <w:commentRangeEnd w:id="0"/>
      <w:r w:rsidR="003B437C">
        <w:commentReference w:id="0"/>
      </w:r>
      <w:commentRangeStart w:id="1"/>
      <w:commentRangeEnd w:id="1"/>
      <w:r w:rsidR="003B437C">
        <w:commentReference w:id="1"/>
      </w:r>
      <w:commentRangeStart w:id="2"/>
      <w:commentRangeEnd w:id="2"/>
      <w:r w:rsidR="003B437C">
        <w:commentReference w:id="2"/>
      </w:r>
    </w:p>
    <w:p w14:paraId="1C8DFC0A" w14:textId="631F92F9" w:rsidR="009C289E" w:rsidRDefault="05540100" w:rsidP="22887D64">
      <w:pPr>
        <w:rPr>
          <w:rFonts w:ascii="Calibri Light" w:eastAsia="Calibri Light" w:hAnsi="Calibri Light" w:cs="Calibri Light"/>
          <w:color w:val="000000" w:themeColor="text1"/>
          <w:sz w:val="32"/>
          <w:szCs w:val="32"/>
        </w:rPr>
      </w:pPr>
      <w:r w:rsidRPr="321CEEA5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 xml:space="preserve">ON CAMPUS - </w:t>
      </w:r>
      <w:r w:rsidR="1CEF76EB" w:rsidRPr="321CEEA5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>Process Steps</w:t>
      </w:r>
      <w:r w:rsidR="7CD3B543" w:rsidRPr="321CEEA5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 xml:space="preserve"> (State and NWEA</w:t>
      </w:r>
      <w:r w:rsidR="55E2170B" w:rsidRPr="321CEEA5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 xml:space="preserve"> MAP</w:t>
      </w:r>
      <w:r w:rsidR="7CD3B543" w:rsidRPr="321CEEA5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 xml:space="preserve"> Testing)</w:t>
      </w:r>
      <w:commentRangeStart w:id="3"/>
      <w:commentRangeEnd w:id="3"/>
      <w:r w:rsidR="003B437C">
        <w:commentReference w:id="3"/>
      </w:r>
    </w:p>
    <w:p w14:paraId="68234001" w14:textId="6A81B729" w:rsidR="009C289E" w:rsidRDefault="1CEF76EB" w:rsidP="498D7CF8">
      <w:pPr>
        <w:pStyle w:val="ListParagraph"/>
        <w:numPr>
          <w:ilvl w:val="0"/>
          <w:numId w:val="5"/>
        </w:numPr>
        <w:rPr>
          <w:rFonts w:eastAsiaTheme="minorEastAsia"/>
          <w:b/>
          <w:bCs/>
          <w:color w:val="000000" w:themeColor="text1"/>
        </w:rPr>
      </w:pPr>
      <w:r w:rsidRPr="498D7CF8">
        <w:rPr>
          <w:rFonts w:ascii="Calibri" w:eastAsia="Calibri" w:hAnsi="Calibri" w:cs="Calibri"/>
          <w:color w:val="000000" w:themeColor="text1"/>
        </w:rPr>
        <w:t>From the Log In screen</w:t>
      </w:r>
      <w:r w:rsidR="0CD3BA5A" w:rsidRPr="498D7CF8">
        <w:rPr>
          <w:rFonts w:ascii="Calibri" w:eastAsia="Calibri" w:hAnsi="Calibri" w:cs="Calibri"/>
          <w:color w:val="000000" w:themeColor="text1"/>
        </w:rPr>
        <w:t>, click in the name field and</w:t>
      </w:r>
      <w:r w:rsidRPr="498D7CF8">
        <w:rPr>
          <w:rFonts w:ascii="Calibri" w:eastAsia="Calibri" w:hAnsi="Calibri" w:cs="Calibri"/>
          <w:color w:val="000000" w:themeColor="text1"/>
        </w:rPr>
        <w:t xml:space="preserve"> use the </w:t>
      </w:r>
      <w:r w:rsidR="6C8F198E" w:rsidRPr="498D7CF8">
        <w:rPr>
          <w:rFonts w:ascii="Calibri" w:eastAsia="Calibri" w:hAnsi="Calibri" w:cs="Calibri"/>
          <w:color w:val="000000" w:themeColor="text1"/>
        </w:rPr>
        <w:t xml:space="preserve">following credentials: </w:t>
      </w:r>
      <w:proofErr w:type="spellStart"/>
      <w:r w:rsidR="6C8F198E" w:rsidRPr="498D7CF8">
        <w:rPr>
          <w:rFonts w:ascii="Calibri" w:eastAsia="Calibri" w:hAnsi="Calibri" w:cs="Calibri"/>
          <w:color w:val="000000" w:themeColor="text1"/>
        </w:rPr>
        <w:t>aplus</w:t>
      </w:r>
      <w:proofErr w:type="spellEnd"/>
      <w:r w:rsidR="6C8F198E" w:rsidRPr="498D7CF8">
        <w:rPr>
          <w:rFonts w:ascii="Calibri" w:eastAsia="Calibri" w:hAnsi="Calibri" w:cs="Calibri"/>
          <w:color w:val="000000" w:themeColor="text1"/>
        </w:rPr>
        <w:t xml:space="preserve"> </w:t>
      </w:r>
      <w:r w:rsidR="3609DD75" w:rsidRPr="498D7CF8">
        <w:rPr>
          <w:rFonts w:ascii="Calibri" w:eastAsia="Calibri" w:hAnsi="Calibri" w:cs="Calibri"/>
          <w:color w:val="000000" w:themeColor="text1"/>
        </w:rPr>
        <w:t>/</w:t>
      </w:r>
      <w:r w:rsidR="6C8F198E" w:rsidRPr="498D7CF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6C8F198E" w:rsidRPr="498D7CF8">
        <w:rPr>
          <w:rFonts w:ascii="Calibri" w:eastAsia="Calibri" w:hAnsi="Calibri" w:cs="Calibri"/>
          <w:color w:val="000000" w:themeColor="text1"/>
        </w:rPr>
        <w:t>aplus</w:t>
      </w:r>
      <w:proofErr w:type="spellEnd"/>
      <w:r w:rsidR="430F126E" w:rsidRPr="498D7CF8">
        <w:rPr>
          <w:rFonts w:ascii="Calibri" w:eastAsia="Calibri" w:hAnsi="Calibri" w:cs="Calibri"/>
          <w:color w:val="000000" w:themeColor="text1"/>
        </w:rPr>
        <w:t>.</w:t>
      </w:r>
    </w:p>
    <w:p w14:paraId="4BE5E83F" w14:textId="1A5400E6" w:rsidR="2B5FE024" w:rsidRDefault="2B5FE024" w:rsidP="498D7CF8">
      <w:pPr>
        <w:ind w:left="360" w:hanging="360"/>
        <w:jc w:val="center"/>
      </w:pPr>
      <w:r>
        <w:rPr>
          <w:noProof/>
        </w:rPr>
        <w:drawing>
          <wp:inline distT="0" distB="0" distL="0" distR="0" wp14:anchorId="4A889025" wp14:editId="321CEEA5">
            <wp:extent cx="3570893" cy="2409071"/>
            <wp:effectExtent l="0" t="0" r="0" b="0"/>
            <wp:docPr id="64309573" name="Picture 6430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893" cy="240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2AAE" w14:textId="712FB528" w:rsidR="009C289E" w:rsidRDefault="6C8F198E" w:rsidP="498D7CF8">
      <w:pPr>
        <w:pStyle w:val="ListParagraph"/>
        <w:numPr>
          <w:ilvl w:val="0"/>
          <w:numId w:val="5"/>
        </w:numPr>
        <w:rPr>
          <w:b/>
          <w:bCs/>
          <w:color w:val="000000" w:themeColor="text1"/>
        </w:rPr>
      </w:pPr>
      <w:r w:rsidRPr="498D7CF8">
        <w:rPr>
          <w:rFonts w:ascii="Calibri" w:eastAsia="Calibri" w:hAnsi="Calibri" w:cs="Calibri"/>
          <w:color w:val="000000" w:themeColor="text1"/>
        </w:rPr>
        <w:t xml:space="preserve">This will </w:t>
      </w:r>
      <w:r w:rsidR="40222B3E" w:rsidRPr="498D7CF8">
        <w:rPr>
          <w:rFonts w:ascii="Calibri" w:eastAsia="Calibri" w:hAnsi="Calibri" w:cs="Calibri"/>
          <w:color w:val="000000" w:themeColor="text1"/>
        </w:rPr>
        <w:t>bring you into the testing account’s environment. This will include a Dock populated with the FSA Secure Browser, the Chrome Browser and the NWEA Se</w:t>
      </w:r>
      <w:r w:rsidR="777CC7C6" w:rsidRPr="498D7CF8">
        <w:rPr>
          <w:rFonts w:ascii="Calibri" w:eastAsia="Calibri" w:hAnsi="Calibri" w:cs="Calibri"/>
          <w:color w:val="000000" w:themeColor="text1"/>
        </w:rPr>
        <w:t>cure Browser.</w:t>
      </w:r>
    </w:p>
    <w:p w14:paraId="0871F277" w14:textId="1C378BC9" w:rsidR="6F9F16F8" w:rsidRDefault="6F9F16F8" w:rsidP="498D7CF8">
      <w:pPr>
        <w:ind w:left="360" w:hanging="360"/>
        <w:jc w:val="center"/>
      </w:pPr>
      <w:r>
        <w:rPr>
          <w:noProof/>
        </w:rPr>
        <w:drawing>
          <wp:inline distT="0" distB="0" distL="0" distR="0" wp14:anchorId="7A54C80E" wp14:editId="0E7E49FC">
            <wp:extent cx="3142321" cy="1762520"/>
            <wp:effectExtent l="152400" t="152400" r="344170" b="352425"/>
            <wp:docPr id="1931161109" name="Picture 193116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2321" cy="176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4B7422" w14:textId="33B22283" w:rsidR="009C289E" w:rsidRDefault="777CC7C6" w:rsidP="711865C0">
      <w:pPr>
        <w:pStyle w:val="ListParagraph"/>
        <w:numPr>
          <w:ilvl w:val="1"/>
          <w:numId w:val="5"/>
        </w:numPr>
        <w:rPr>
          <w:b/>
          <w:bCs/>
          <w:color w:val="000000" w:themeColor="text1"/>
        </w:rPr>
      </w:pPr>
      <w:r w:rsidRPr="711865C0">
        <w:rPr>
          <w:rFonts w:ascii="Calibri" w:eastAsia="Calibri" w:hAnsi="Calibri" w:cs="Calibri"/>
          <w:color w:val="000000" w:themeColor="text1"/>
        </w:rPr>
        <w:t xml:space="preserve">FSA Secure Browser is used for </w:t>
      </w:r>
      <w:r w:rsidR="51D6467B" w:rsidRPr="711865C0">
        <w:rPr>
          <w:rFonts w:ascii="Calibri" w:eastAsia="Calibri" w:hAnsi="Calibri" w:cs="Calibri"/>
          <w:color w:val="000000" w:themeColor="text1"/>
        </w:rPr>
        <w:t>state-based</w:t>
      </w:r>
      <w:r w:rsidRPr="711865C0">
        <w:rPr>
          <w:rFonts w:ascii="Calibri" w:eastAsia="Calibri" w:hAnsi="Calibri" w:cs="Calibri"/>
          <w:color w:val="000000" w:themeColor="text1"/>
        </w:rPr>
        <w:t xml:space="preserve"> assessments.</w:t>
      </w:r>
    </w:p>
    <w:p w14:paraId="5BD75F0E" w14:textId="24A61C08" w:rsidR="777CC7C6" w:rsidRDefault="777CC7C6" w:rsidP="711865C0">
      <w:pPr>
        <w:pStyle w:val="ListParagraph"/>
        <w:numPr>
          <w:ilvl w:val="1"/>
          <w:numId w:val="5"/>
        </w:numPr>
        <w:spacing w:after="0"/>
        <w:rPr>
          <w:rFonts w:eastAsiaTheme="minorEastAsia"/>
          <w:color w:val="000000" w:themeColor="text1"/>
        </w:rPr>
      </w:pPr>
      <w:r w:rsidRPr="711865C0">
        <w:rPr>
          <w:rFonts w:ascii="Calibri" w:eastAsia="Calibri" w:hAnsi="Calibri" w:cs="Calibri"/>
          <w:color w:val="000000" w:themeColor="text1"/>
        </w:rPr>
        <w:t xml:space="preserve">NWEA Secure Browser is used for </w:t>
      </w:r>
      <w:r w:rsidR="51AD6198" w:rsidRPr="711865C0">
        <w:rPr>
          <w:rFonts w:ascii="Calibri" w:eastAsia="Calibri" w:hAnsi="Calibri" w:cs="Calibri"/>
          <w:color w:val="000000" w:themeColor="text1"/>
        </w:rPr>
        <w:t>MAP Growth assessments</w:t>
      </w:r>
    </w:p>
    <w:p w14:paraId="30041AA0" w14:textId="22A26B54" w:rsidR="481DF9CA" w:rsidRDefault="481DF9CA" w:rsidP="30E3DD52">
      <w:pPr>
        <w:pStyle w:val="ListParagraph"/>
        <w:numPr>
          <w:ilvl w:val="0"/>
          <w:numId w:val="5"/>
        </w:numPr>
        <w:rPr>
          <w:rFonts w:eastAsiaTheme="minorEastAsia"/>
          <w:color w:val="000000" w:themeColor="text1"/>
        </w:rPr>
      </w:pPr>
      <w:r w:rsidRPr="30E3DD52">
        <w:rPr>
          <w:rFonts w:ascii="Calibri" w:eastAsia="Calibri" w:hAnsi="Calibri" w:cs="Calibri"/>
          <w:color w:val="000000" w:themeColor="text1"/>
        </w:rPr>
        <w:t>Select the appropriate testing platform.</w:t>
      </w:r>
    </w:p>
    <w:p w14:paraId="0B7D6D89" w14:textId="0748483C" w:rsidR="5E7E53E7" w:rsidRDefault="5E7E53E7" w:rsidP="30E3DD52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30E3DD52">
        <w:rPr>
          <w:rFonts w:ascii="Calibri" w:eastAsia="Calibri" w:hAnsi="Calibri" w:cs="Calibri"/>
          <w:color w:val="000000" w:themeColor="text1"/>
        </w:rPr>
        <w:t>Log in using the credentials your testing coordinator supplies or instructs you to use.</w:t>
      </w:r>
    </w:p>
    <w:p w14:paraId="4EB13010" w14:textId="30B0E636" w:rsidR="498D7CF8" w:rsidRDefault="498D7CF8" w:rsidP="498D7CF8">
      <w:pPr>
        <w:ind w:left="1080"/>
        <w:rPr>
          <w:rFonts w:ascii="Calibri" w:eastAsia="Calibri" w:hAnsi="Calibri" w:cs="Calibri"/>
          <w:color w:val="000000" w:themeColor="text1"/>
        </w:rPr>
      </w:pPr>
    </w:p>
    <w:p w14:paraId="5345D4AA" w14:textId="03089467" w:rsidR="498D7CF8" w:rsidRDefault="7A8DDB0E" w:rsidP="22887D64">
      <w:pPr>
        <w:rPr>
          <w:rFonts w:ascii="Calibri Light" w:eastAsia="Calibri Light" w:hAnsi="Calibri Light" w:cs="Calibri Light"/>
          <w:color w:val="000000" w:themeColor="text1"/>
          <w:sz w:val="32"/>
          <w:szCs w:val="32"/>
        </w:rPr>
      </w:pPr>
      <w:r w:rsidRPr="22887D64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lastRenderedPageBreak/>
        <w:t>ON</w:t>
      </w:r>
      <w:r w:rsidR="2365712C" w:rsidRPr="22887D64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 xml:space="preserve"> </w:t>
      </w:r>
      <w:r w:rsidRPr="22887D64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 xml:space="preserve">CAMPUS - Process Steps </w:t>
      </w:r>
      <w:r w:rsidR="5719F36A" w:rsidRPr="22887D64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>(</w:t>
      </w:r>
      <w:proofErr w:type="spellStart"/>
      <w:r w:rsidRPr="22887D64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>myProgress</w:t>
      </w:r>
      <w:proofErr w:type="spellEnd"/>
      <w:r w:rsidR="701FF327" w:rsidRPr="22887D64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 xml:space="preserve"> Assessments</w:t>
      </w:r>
      <w:r w:rsidR="3A1B22BE" w:rsidRPr="22887D64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>)</w:t>
      </w:r>
    </w:p>
    <w:p w14:paraId="47FC6C88" w14:textId="5AC5FCE0" w:rsidR="498D7CF8" w:rsidRDefault="498D7CF8" w:rsidP="711865C0">
      <w:pPr>
        <w:rPr>
          <w:rFonts w:ascii="Calibri" w:eastAsia="Calibri" w:hAnsi="Calibri" w:cs="Calibri"/>
          <w:color w:val="000000" w:themeColor="text1"/>
        </w:rPr>
      </w:pPr>
    </w:p>
    <w:p w14:paraId="734DE24C" w14:textId="5ACBAB7E" w:rsidR="498D7CF8" w:rsidRDefault="7A8DDB0E" w:rsidP="711865C0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</w:rPr>
      </w:pPr>
      <w:r w:rsidRPr="711865C0">
        <w:rPr>
          <w:rFonts w:ascii="Calibri" w:eastAsia="Calibri" w:hAnsi="Calibri" w:cs="Calibri"/>
          <w:color w:val="000000" w:themeColor="text1"/>
        </w:rPr>
        <w:t>From the Log In screen click in the name field.</w:t>
      </w:r>
    </w:p>
    <w:p w14:paraId="3A334727" w14:textId="7A7074A7" w:rsidR="498D7CF8" w:rsidRDefault="7A8DDB0E" w:rsidP="711865C0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</w:rPr>
      </w:pPr>
      <w:r w:rsidRPr="711865C0">
        <w:rPr>
          <w:rFonts w:ascii="Calibri" w:eastAsia="Calibri" w:hAnsi="Calibri" w:cs="Calibri"/>
          <w:color w:val="000000" w:themeColor="text1"/>
        </w:rPr>
        <w:t>Type Guest and hit return twice.</w:t>
      </w:r>
    </w:p>
    <w:p w14:paraId="6BE8E32C" w14:textId="4DF3BD0D" w:rsidR="498D7CF8" w:rsidRDefault="7A8DDB0E" w:rsidP="711865C0">
      <w:pPr>
        <w:ind w:left="360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AEC064B" wp14:editId="2D7C002B">
            <wp:extent cx="3981450" cy="2686050"/>
            <wp:effectExtent l="0" t="0" r="0" b="0"/>
            <wp:docPr id="217555544" name="Picture 21755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43D1" w14:textId="5F4D9ECB" w:rsidR="498D7CF8" w:rsidRDefault="7A8DDB0E" w:rsidP="711865C0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</w:rPr>
      </w:pPr>
      <w:r w:rsidRPr="711865C0">
        <w:rPr>
          <w:rFonts w:ascii="Calibri" w:eastAsia="Calibri" w:hAnsi="Calibri" w:cs="Calibri"/>
          <w:color w:val="000000" w:themeColor="text1"/>
        </w:rPr>
        <w:t xml:space="preserve">This will bring up the Guest desktop, Click the </w:t>
      </w:r>
      <w:proofErr w:type="spellStart"/>
      <w:r w:rsidRPr="711865C0">
        <w:rPr>
          <w:rFonts w:ascii="Calibri" w:eastAsia="Calibri" w:hAnsi="Calibri" w:cs="Calibri"/>
          <w:color w:val="000000" w:themeColor="text1"/>
        </w:rPr>
        <w:t>myPascoConnect</w:t>
      </w:r>
      <w:proofErr w:type="spellEnd"/>
      <w:r w:rsidRPr="711865C0">
        <w:rPr>
          <w:rFonts w:ascii="Calibri" w:eastAsia="Calibri" w:hAnsi="Calibri" w:cs="Calibri"/>
          <w:color w:val="000000" w:themeColor="text1"/>
        </w:rPr>
        <w:t xml:space="preserve"> Dock icon.</w:t>
      </w:r>
    </w:p>
    <w:p w14:paraId="29FEA66A" w14:textId="5479836F" w:rsidR="498D7CF8" w:rsidRDefault="7A8DDB0E" w:rsidP="711865C0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1D5A0CC" wp14:editId="5D46EA90">
            <wp:extent cx="4000500" cy="2686050"/>
            <wp:effectExtent l="0" t="0" r="0" b="0"/>
            <wp:docPr id="1020784599" name="Picture 102078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7804" w14:textId="04143B29" w:rsidR="498D7CF8" w:rsidRDefault="7A8DDB0E" w:rsidP="711865C0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711865C0">
        <w:rPr>
          <w:rFonts w:ascii="Calibri" w:eastAsia="Calibri" w:hAnsi="Calibri" w:cs="Calibri"/>
          <w:color w:val="000000" w:themeColor="text1"/>
        </w:rPr>
        <w:t xml:space="preserve">Log in with your </w:t>
      </w:r>
      <w:proofErr w:type="spellStart"/>
      <w:r w:rsidRPr="711865C0">
        <w:rPr>
          <w:rFonts w:ascii="Calibri" w:eastAsia="Calibri" w:hAnsi="Calibri" w:cs="Calibri"/>
          <w:color w:val="000000" w:themeColor="text1"/>
        </w:rPr>
        <w:t>myPascoConnect</w:t>
      </w:r>
      <w:proofErr w:type="spellEnd"/>
      <w:r w:rsidRPr="711865C0">
        <w:rPr>
          <w:rFonts w:ascii="Calibri" w:eastAsia="Calibri" w:hAnsi="Calibri" w:cs="Calibri"/>
          <w:color w:val="000000" w:themeColor="text1"/>
        </w:rPr>
        <w:t xml:space="preserve"> credentials.</w:t>
      </w:r>
    </w:p>
    <w:p w14:paraId="42276355" w14:textId="09A8B8E3" w:rsidR="498D7CF8" w:rsidRDefault="7A8DDB0E" w:rsidP="711865C0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</w:rPr>
      </w:pPr>
      <w:r w:rsidRPr="711865C0">
        <w:rPr>
          <w:rFonts w:ascii="Calibri" w:eastAsia="Calibri" w:hAnsi="Calibri" w:cs="Calibri"/>
          <w:color w:val="000000" w:themeColor="text1"/>
        </w:rPr>
        <w:t xml:space="preserve">To take a </w:t>
      </w:r>
      <w:proofErr w:type="spellStart"/>
      <w:r w:rsidRPr="711865C0">
        <w:rPr>
          <w:rFonts w:ascii="Calibri" w:eastAsia="Calibri" w:hAnsi="Calibri" w:cs="Calibri"/>
          <w:color w:val="000000" w:themeColor="text1"/>
        </w:rPr>
        <w:t>myProgress</w:t>
      </w:r>
      <w:proofErr w:type="spellEnd"/>
      <w:r w:rsidRPr="711865C0">
        <w:rPr>
          <w:rFonts w:ascii="Calibri" w:eastAsia="Calibri" w:hAnsi="Calibri" w:cs="Calibri"/>
          <w:color w:val="000000" w:themeColor="text1"/>
        </w:rPr>
        <w:t xml:space="preserve"> assessment open Chrome, go to </w:t>
      </w:r>
      <w:proofErr w:type="spellStart"/>
      <w:r w:rsidRPr="711865C0">
        <w:rPr>
          <w:rFonts w:ascii="Calibri" w:eastAsia="Calibri" w:hAnsi="Calibri" w:cs="Calibri"/>
          <w:color w:val="000000" w:themeColor="text1"/>
        </w:rPr>
        <w:t>myPascoConnect</w:t>
      </w:r>
      <w:proofErr w:type="spellEnd"/>
      <w:r w:rsidRPr="711865C0">
        <w:rPr>
          <w:rFonts w:ascii="Calibri" w:eastAsia="Calibri" w:hAnsi="Calibri" w:cs="Calibri"/>
          <w:color w:val="000000" w:themeColor="text1"/>
        </w:rPr>
        <w:t xml:space="preserve"> and log in.</w:t>
      </w:r>
    </w:p>
    <w:p w14:paraId="6C571B4E" w14:textId="05D8DA33" w:rsidR="498D7CF8" w:rsidRDefault="7A8DDB0E" w:rsidP="16C71DFD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</w:rPr>
      </w:pPr>
      <w:r w:rsidRPr="16C71DFD">
        <w:rPr>
          <w:rFonts w:ascii="Calibri" w:eastAsia="Calibri" w:hAnsi="Calibri" w:cs="Calibri"/>
          <w:color w:val="000000" w:themeColor="text1"/>
        </w:rPr>
        <w:t xml:space="preserve">Locate and click the </w:t>
      </w:r>
      <w:proofErr w:type="spellStart"/>
      <w:r w:rsidRPr="16C71DFD">
        <w:rPr>
          <w:rFonts w:ascii="Calibri" w:eastAsia="Calibri" w:hAnsi="Calibri" w:cs="Calibri"/>
          <w:color w:val="000000" w:themeColor="text1"/>
        </w:rPr>
        <w:t>myProgress</w:t>
      </w:r>
      <w:proofErr w:type="spellEnd"/>
      <w:r w:rsidRPr="16C71DFD">
        <w:rPr>
          <w:rFonts w:ascii="Calibri" w:eastAsia="Calibri" w:hAnsi="Calibri" w:cs="Calibri"/>
          <w:color w:val="000000" w:themeColor="text1"/>
        </w:rPr>
        <w:t xml:space="preserve"> icon and log in with your </w:t>
      </w:r>
      <w:proofErr w:type="spellStart"/>
      <w:r w:rsidRPr="16C71DFD">
        <w:rPr>
          <w:rFonts w:ascii="Calibri" w:eastAsia="Calibri" w:hAnsi="Calibri" w:cs="Calibri"/>
          <w:color w:val="000000" w:themeColor="text1"/>
        </w:rPr>
        <w:t>myP</w:t>
      </w:r>
      <w:r w:rsidR="52D372C0" w:rsidRPr="16C71DFD">
        <w:rPr>
          <w:rFonts w:ascii="Calibri" w:eastAsia="Calibri" w:hAnsi="Calibri" w:cs="Calibri"/>
          <w:color w:val="000000" w:themeColor="text1"/>
        </w:rPr>
        <w:t>rogress</w:t>
      </w:r>
      <w:proofErr w:type="spellEnd"/>
      <w:r w:rsidRPr="16C71DFD">
        <w:rPr>
          <w:rFonts w:ascii="Calibri" w:eastAsia="Calibri" w:hAnsi="Calibri" w:cs="Calibri"/>
          <w:color w:val="000000" w:themeColor="text1"/>
        </w:rPr>
        <w:t xml:space="preserve"> credentials if required</w:t>
      </w:r>
      <w:r w:rsidR="02AEDA8E" w:rsidRPr="16C71DFD">
        <w:rPr>
          <w:rFonts w:ascii="Calibri" w:eastAsia="Calibri" w:hAnsi="Calibri" w:cs="Calibri"/>
          <w:color w:val="000000" w:themeColor="text1"/>
        </w:rPr>
        <w:t xml:space="preserve"> (Username: 6-digit Student ID and Password: District Provided Password)</w:t>
      </w:r>
      <w:r w:rsidRPr="16C71DFD">
        <w:rPr>
          <w:rFonts w:ascii="Calibri" w:eastAsia="Calibri" w:hAnsi="Calibri" w:cs="Calibri"/>
          <w:color w:val="000000" w:themeColor="text1"/>
        </w:rPr>
        <w:t>.</w:t>
      </w:r>
    </w:p>
    <w:p w14:paraId="6FE3818D" w14:textId="07A5D1E6" w:rsidR="498D7CF8" w:rsidRDefault="498D7CF8" w:rsidP="711865C0">
      <w:pPr>
        <w:ind w:left="360"/>
        <w:rPr>
          <w:rFonts w:ascii="Calibri" w:eastAsia="Calibri" w:hAnsi="Calibri" w:cs="Calibri"/>
          <w:color w:val="000000" w:themeColor="text1"/>
        </w:rPr>
      </w:pPr>
    </w:p>
    <w:p w14:paraId="2178A35A" w14:textId="1C6CAA37" w:rsidR="498D7CF8" w:rsidRDefault="498D7CF8" w:rsidP="711865C0">
      <w:pPr>
        <w:rPr>
          <w:rFonts w:ascii="Calibri" w:eastAsia="Calibri" w:hAnsi="Calibri" w:cs="Calibri"/>
          <w:color w:val="000000" w:themeColor="text1"/>
        </w:rPr>
      </w:pPr>
    </w:p>
    <w:p w14:paraId="22143569" w14:textId="1E004A56" w:rsidR="498D7CF8" w:rsidRDefault="2182B1B1" w:rsidP="22887D64">
      <w:pPr>
        <w:rPr>
          <w:rFonts w:ascii="Calibri Light" w:eastAsia="Calibri Light" w:hAnsi="Calibri Light" w:cs="Calibri Light"/>
          <w:color w:val="000000" w:themeColor="text1"/>
          <w:sz w:val="32"/>
          <w:szCs w:val="32"/>
        </w:rPr>
      </w:pPr>
      <w:r w:rsidRPr="22887D64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>OFF CAMPUS - Process Steps</w:t>
      </w:r>
      <w:r w:rsidR="048142DD" w:rsidRPr="22887D64">
        <w:rPr>
          <w:rFonts w:ascii="Calibri Light" w:eastAsia="Calibri Light" w:hAnsi="Calibri Light" w:cs="Calibri Light"/>
          <w:color w:val="000000" w:themeColor="text1"/>
          <w:sz w:val="32"/>
          <w:szCs w:val="32"/>
        </w:rPr>
        <w:t xml:space="preserve"> (NWEA MAP Assessments)</w:t>
      </w:r>
      <w:commentRangeStart w:id="4"/>
      <w:commentRangeEnd w:id="4"/>
      <w:r w:rsidR="498D7CF8">
        <w:commentReference w:id="4"/>
      </w:r>
    </w:p>
    <w:p w14:paraId="53D92EAA" w14:textId="352D575C" w:rsidR="777CC7C6" w:rsidRDefault="777CC7C6" w:rsidP="242B514E">
      <w:pPr>
        <w:ind w:left="360"/>
        <w:rPr>
          <w:rFonts w:ascii="Calibri" w:eastAsia="Calibri" w:hAnsi="Calibri" w:cs="Calibri"/>
          <w:color w:val="000000" w:themeColor="text1"/>
        </w:rPr>
      </w:pPr>
      <w:r w:rsidRPr="242B514E">
        <w:rPr>
          <w:rFonts w:ascii="Calibri" w:eastAsia="Calibri" w:hAnsi="Calibri" w:cs="Calibri"/>
          <w:b/>
          <w:bCs/>
          <w:color w:val="000000" w:themeColor="text1"/>
        </w:rPr>
        <w:t>When taken off site NWEA assessments should use the Chrome Browser, when taken on site make sure to use the NWEA Secure Browser.</w:t>
      </w:r>
      <w:r w:rsidR="4506646E" w:rsidRPr="242B514E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2D2D760A" w14:textId="571A3B50" w:rsidR="777CC7C6" w:rsidRDefault="4506646E" w:rsidP="242B514E">
      <w:pPr>
        <w:ind w:left="360"/>
        <w:rPr>
          <w:rFonts w:ascii="Calibri" w:eastAsia="Calibri" w:hAnsi="Calibri" w:cs="Calibri"/>
          <w:color w:val="000000" w:themeColor="text1"/>
        </w:rPr>
      </w:pPr>
      <w:r w:rsidRPr="242B514E">
        <w:rPr>
          <w:rFonts w:ascii="Calibri" w:eastAsia="Calibri" w:hAnsi="Calibri" w:cs="Calibri"/>
          <w:b/>
          <w:bCs/>
          <w:color w:val="000000" w:themeColor="text1"/>
        </w:rPr>
        <w:t xml:space="preserve">THE FSA SECURE BROWSER </w:t>
      </w:r>
      <w:r w:rsidR="46190369" w:rsidRPr="242B514E">
        <w:rPr>
          <w:rFonts w:ascii="Calibri" w:eastAsia="Calibri" w:hAnsi="Calibri" w:cs="Calibri"/>
          <w:b/>
          <w:bCs/>
          <w:color w:val="000000" w:themeColor="text1"/>
        </w:rPr>
        <w:t xml:space="preserve">CANNOT BE </w:t>
      </w:r>
      <w:r w:rsidRPr="242B514E">
        <w:rPr>
          <w:rFonts w:ascii="Calibri" w:eastAsia="Calibri" w:hAnsi="Calibri" w:cs="Calibri"/>
          <w:b/>
          <w:bCs/>
          <w:color w:val="000000" w:themeColor="text1"/>
        </w:rPr>
        <w:t>USED OFF CAMPUS</w:t>
      </w:r>
      <w:r w:rsidR="33A93D58" w:rsidRPr="242B514E">
        <w:rPr>
          <w:rFonts w:ascii="Calibri" w:eastAsia="Calibri" w:hAnsi="Calibri" w:cs="Calibri"/>
          <w:b/>
          <w:bCs/>
          <w:color w:val="000000" w:themeColor="text1"/>
        </w:rPr>
        <w:t>.</w:t>
      </w:r>
    </w:p>
    <w:p w14:paraId="504B65DD" w14:textId="5ACBAB7E" w:rsidR="0543D38F" w:rsidRDefault="0543D38F" w:rsidP="16C71DFD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</w:rPr>
      </w:pPr>
      <w:r w:rsidRPr="16C71DFD">
        <w:rPr>
          <w:rFonts w:ascii="Calibri" w:eastAsia="Calibri" w:hAnsi="Calibri" w:cs="Calibri"/>
          <w:color w:val="000000" w:themeColor="text1"/>
        </w:rPr>
        <w:t>From the Log In screen click in the name field.</w:t>
      </w:r>
    </w:p>
    <w:p w14:paraId="454E001D" w14:textId="7A7074A7" w:rsidR="0543D38F" w:rsidRDefault="0543D38F" w:rsidP="16C71DFD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</w:rPr>
      </w:pPr>
      <w:r w:rsidRPr="16C71DFD">
        <w:rPr>
          <w:rFonts w:ascii="Calibri" w:eastAsia="Calibri" w:hAnsi="Calibri" w:cs="Calibri"/>
          <w:color w:val="000000" w:themeColor="text1"/>
        </w:rPr>
        <w:t>Type Guest and hit return twice.</w:t>
      </w:r>
    </w:p>
    <w:p w14:paraId="4C9BF3E9" w14:textId="4DF3BD0D" w:rsidR="0543D38F" w:rsidRDefault="0543D38F" w:rsidP="498D7CF8">
      <w:pPr>
        <w:ind w:left="360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7EC2B12" wp14:editId="06446781">
            <wp:extent cx="3981450" cy="2686050"/>
            <wp:effectExtent l="0" t="0" r="0" b="0"/>
            <wp:docPr id="999981865" name="Picture 99998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46A4" w14:textId="5F4D9ECB" w:rsidR="0543D38F" w:rsidRDefault="0543D38F" w:rsidP="16C71DFD">
      <w:pPr>
        <w:pStyle w:val="ListParagraph"/>
        <w:numPr>
          <w:ilvl w:val="0"/>
          <w:numId w:val="2"/>
        </w:numPr>
        <w:rPr>
          <w:rFonts w:eastAsiaTheme="minorEastAsia"/>
          <w:color w:val="000000" w:themeColor="text1"/>
        </w:rPr>
      </w:pPr>
      <w:r w:rsidRPr="16C71DFD">
        <w:rPr>
          <w:rFonts w:ascii="Calibri" w:eastAsia="Calibri" w:hAnsi="Calibri" w:cs="Calibri"/>
          <w:color w:val="000000" w:themeColor="text1"/>
        </w:rPr>
        <w:t xml:space="preserve">This will bring up the Guest desktop, </w:t>
      </w:r>
      <w:r w:rsidR="01ECCD69" w:rsidRPr="16C71DFD">
        <w:rPr>
          <w:rFonts w:ascii="Calibri" w:eastAsia="Calibri" w:hAnsi="Calibri" w:cs="Calibri"/>
          <w:color w:val="000000" w:themeColor="text1"/>
        </w:rPr>
        <w:t xml:space="preserve">Click the </w:t>
      </w:r>
      <w:proofErr w:type="spellStart"/>
      <w:r w:rsidR="01ECCD69" w:rsidRPr="16C71DFD">
        <w:rPr>
          <w:rFonts w:ascii="Calibri" w:eastAsia="Calibri" w:hAnsi="Calibri" w:cs="Calibri"/>
          <w:color w:val="000000" w:themeColor="text1"/>
        </w:rPr>
        <w:t>myPascoConnect</w:t>
      </w:r>
      <w:proofErr w:type="spellEnd"/>
      <w:r w:rsidR="01ECCD69" w:rsidRPr="16C71DFD">
        <w:rPr>
          <w:rFonts w:ascii="Calibri" w:eastAsia="Calibri" w:hAnsi="Calibri" w:cs="Calibri"/>
          <w:color w:val="000000" w:themeColor="text1"/>
        </w:rPr>
        <w:t xml:space="preserve"> Dock icon</w:t>
      </w:r>
      <w:r w:rsidRPr="16C71DFD">
        <w:rPr>
          <w:rFonts w:ascii="Calibri" w:eastAsia="Calibri" w:hAnsi="Calibri" w:cs="Calibri"/>
          <w:color w:val="000000" w:themeColor="text1"/>
        </w:rPr>
        <w:t>.</w:t>
      </w:r>
    </w:p>
    <w:p w14:paraId="399821FB" w14:textId="5479836F" w:rsidR="78CC75B8" w:rsidRDefault="78CC75B8" w:rsidP="498D7CF8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0FFAD625" wp14:editId="5B547A74">
            <wp:extent cx="4000500" cy="2686050"/>
            <wp:effectExtent l="0" t="0" r="0" b="0"/>
            <wp:docPr id="289080305" name="Picture 28908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5FCE" w14:textId="04143B29" w:rsidR="78CC75B8" w:rsidRDefault="78CC75B8" w:rsidP="16C71DFD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16C71DFD">
        <w:rPr>
          <w:rFonts w:ascii="Calibri" w:eastAsia="Calibri" w:hAnsi="Calibri" w:cs="Calibri"/>
          <w:color w:val="000000" w:themeColor="text1"/>
        </w:rPr>
        <w:t xml:space="preserve">Log in with your </w:t>
      </w:r>
      <w:proofErr w:type="spellStart"/>
      <w:r w:rsidRPr="16C71DFD">
        <w:rPr>
          <w:rFonts w:ascii="Calibri" w:eastAsia="Calibri" w:hAnsi="Calibri" w:cs="Calibri"/>
          <w:color w:val="000000" w:themeColor="text1"/>
        </w:rPr>
        <w:t>myPascoConnect</w:t>
      </w:r>
      <w:proofErr w:type="spellEnd"/>
      <w:r w:rsidRPr="16C71DFD">
        <w:rPr>
          <w:rFonts w:ascii="Calibri" w:eastAsia="Calibri" w:hAnsi="Calibri" w:cs="Calibri"/>
          <w:color w:val="000000" w:themeColor="text1"/>
        </w:rPr>
        <w:t xml:space="preserve"> credentials.</w:t>
      </w:r>
    </w:p>
    <w:p w14:paraId="1114EF9E" w14:textId="56AE96B7" w:rsidR="78CC75B8" w:rsidRDefault="78CC75B8" w:rsidP="16C71DFD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16C71DFD">
        <w:rPr>
          <w:rFonts w:ascii="Calibri" w:eastAsia="Calibri" w:hAnsi="Calibri" w:cs="Calibri"/>
          <w:color w:val="000000" w:themeColor="text1"/>
        </w:rPr>
        <w:t>Locate the Icon for NWEA MAP and launch it.</w:t>
      </w:r>
    </w:p>
    <w:p w14:paraId="4B5B9CB0" w14:textId="5AABF0F7" w:rsidR="6771C165" w:rsidRDefault="6771C165" w:rsidP="498D7CF8">
      <w:pPr>
        <w:jc w:val="center"/>
      </w:pPr>
      <w:r>
        <w:rPr>
          <w:noProof/>
        </w:rPr>
        <w:lastRenderedPageBreak/>
        <w:drawing>
          <wp:inline distT="0" distB="0" distL="0" distR="0" wp14:anchorId="2CD6A45A" wp14:editId="2649F38B">
            <wp:extent cx="5943600" cy="2943225"/>
            <wp:effectExtent l="152400" t="152400" r="342900" b="352425"/>
            <wp:docPr id="1631723858" name="Picture 163172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BA8A6" w14:textId="0CDAFB09" w:rsidR="6771C165" w:rsidRDefault="6771C165" w:rsidP="16C71DFD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16C71DFD">
        <w:rPr>
          <w:rFonts w:ascii="Calibri" w:eastAsia="Calibri" w:hAnsi="Calibri" w:cs="Calibri"/>
          <w:color w:val="000000" w:themeColor="text1"/>
        </w:rPr>
        <w:t>This will pop up a new window for the NWEA M</w:t>
      </w:r>
      <w:r w:rsidR="2B02632D" w:rsidRPr="16C71DFD">
        <w:rPr>
          <w:rFonts w:ascii="Calibri" w:eastAsia="Calibri" w:hAnsi="Calibri" w:cs="Calibri"/>
          <w:color w:val="000000" w:themeColor="text1"/>
        </w:rPr>
        <w:t>AP</w:t>
      </w:r>
      <w:r w:rsidRPr="16C71DFD">
        <w:rPr>
          <w:rFonts w:ascii="Calibri" w:eastAsia="Calibri" w:hAnsi="Calibri" w:cs="Calibri"/>
          <w:color w:val="000000" w:themeColor="text1"/>
        </w:rPr>
        <w:t xml:space="preserve"> assessment. </w:t>
      </w:r>
    </w:p>
    <w:p w14:paraId="0AD593F5" w14:textId="423520DF" w:rsidR="30DE9975" w:rsidRDefault="30DE9975" w:rsidP="0A9EF855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A9EF855">
        <w:rPr>
          <w:rFonts w:ascii="Calibri" w:eastAsia="Calibri" w:hAnsi="Calibri" w:cs="Calibri"/>
          <w:color w:val="000000" w:themeColor="text1"/>
        </w:rPr>
        <w:t xml:space="preserve">Access the test using the credentials </w:t>
      </w:r>
      <w:commentRangeStart w:id="5"/>
      <w:r w:rsidRPr="0A9EF855">
        <w:rPr>
          <w:rFonts w:ascii="Calibri" w:eastAsia="Calibri" w:hAnsi="Calibri" w:cs="Calibri"/>
          <w:color w:val="000000" w:themeColor="text1"/>
        </w:rPr>
        <w:t>your</w:t>
      </w:r>
      <w:commentRangeEnd w:id="5"/>
      <w:r>
        <w:commentReference w:id="5"/>
      </w:r>
      <w:r w:rsidRPr="0A9EF855">
        <w:rPr>
          <w:rFonts w:ascii="Calibri" w:eastAsia="Calibri" w:hAnsi="Calibri" w:cs="Calibri"/>
          <w:color w:val="000000" w:themeColor="text1"/>
        </w:rPr>
        <w:t xml:space="preserve"> testing coordinator supplies or instructs you to use.</w:t>
      </w:r>
      <w:r w:rsidR="3E75CB36" w:rsidRPr="0A9EF855">
        <w:rPr>
          <w:rFonts w:ascii="Calibri" w:eastAsia="Calibri" w:hAnsi="Calibri" w:cs="Calibri"/>
          <w:color w:val="000000" w:themeColor="text1"/>
        </w:rPr>
        <w:t xml:space="preserve"> Make sure to access your testing coordinator’s Zoom meeting if it is </w:t>
      </w:r>
      <w:r w:rsidR="1BF53CBE" w:rsidRPr="0A9EF855">
        <w:rPr>
          <w:rFonts w:ascii="Calibri" w:eastAsia="Calibri" w:hAnsi="Calibri" w:cs="Calibri"/>
          <w:color w:val="000000" w:themeColor="text1"/>
        </w:rPr>
        <w:t>provided to you</w:t>
      </w:r>
      <w:r w:rsidR="3E75CB36" w:rsidRPr="0A9EF855">
        <w:rPr>
          <w:rFonts w:ascii="Calibri" w:eastAsia="Calibri" w:hAnsi="Calibri" w:cs="Calibri"/>
          <w:color w:val="000000" w:themeColor="text1"/>
        </w:rPr>
        <w:t xml:space="preserve">. Instructions for using Zoom may be found </w:t>
      </w:r>
      <w:hyperlink r:id="rId16">
        <w:r w:rsidR="3E75CB36" w:rsidRPr="0A9EF855">
          <w:rPr>
            <w:rStyle w:val="Hyperlink"/>
            <w:rFonts w:ascii="Calibri" w:eastAsia="Calibri" w:hAnsi="Calibri" w:cs="Calibri"/>
            <w:color w:val="000000" w:themeColor="text1"/>
          </w:rPr>
          <w:t>HER</w:t>
        </w:r>
        <w:r w:rsidR="34D7B3D7" w:rsidRPr="0A9EF855">
          <w:rPr>
            <w:rStyle w:val="Hyperlink"/>
            <w:rFonts w:ascii="Calibri" w:eastAsia="Calibri" w:hAnsi="Calibri" w:cs="Calibri"/>
            <w:color w:val="000000" w:themeColor="text1"/>
          </w:rPr>
          <w:t>E</w:t>
        </w:r>
      </w:hyperlink>
      <w:r w:rsidR="34D7B3D7" w:rsidRPr="0A9EF855">
        <w:rPr>
          <w:rFonts w:ascii="Calibri" w:eastAsia="Calibri" w:hAnsi="Calibri" w:cs="Calibri"/>
          <w:color w:val="000000" w:themeColor="text1"/>
        </w:rPr>
        <w:t>.</w:t>
      </w:r>
    </w:p>
    <w:p w14:paraId="767D97AB" w14:textId="49EA13D8" w:rsidR="6771C165" w:rsidRDefault="6771C165" w:rsidP="498D7CF8">
      <w:pPr>
        <w:ind w:left="360" w:hanging="360"/>
        <w:jc w:val="center"/>
      </w:pPr>
      <w:r>
        <w:rPr>
          <w:noProof/>
        </w:rPr>
        <w:drawing>
          <wp:inline distT="0" distB="0" distL="0" distR="0" wp14:anchorId="43AC9877" wp14:editId="182208AE">
            <wp:extent cx="5943600" cy="3505200"/>
            <wp:effectExtent l="0" t="0" r="0" b="0"/>
            <wp:docPr id="1818992963" name="Picture 181899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8E63" w14:textId="55663032" w:rsidR="009C289E" w:rsidRDefault="009C289E" w:rsidP="640B6AF4"/>
    <w:sectPr w:rsidR="009C28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Suzanne St Clair" w:date="2020-08-18T13:53:00Z" w:initials="SC">
    <w:p w14:paraId="39F2EE3C" w14:textId="495591AD" w:rsidR="242B514E" w:rsidRDefault="242B514E">
      <w:r>
        <w:t xml:space="preserve">what about </w:t>
      </w:r>
      <w:proofErr w:type="spellStart"/>
      <w:r>
        <w:t>foks</w:t>
      </w:r>
      <w:proofErr w:type="spellEnd"/>
      <w:r>
        <w:t xml:space="preserve"> using their own devices? How do we want to address that? </w:t>
      </w:r>
      <w:r>
        <w:annotationRef/>
      </w:r>
      <w:r>
        <w:annotationRef/>
      </w:r>
    </w:p>
  </w:comment>
  <w:comment w:id="1" w:author="Natalie G. Wanamaker" w:date="2020-08-25T10:33:00Z" w:initials="NW">
    <w:p w14:paraId="1684FE9C" w14:textId="22B12990" w:rsidR="1A105DA6" w:rsidRDefault="1A105DA6">
      <w:r>
        <w:t>That is a separate document that is in Chad's email.</w:t>
      </w:r>
      <w:r>
        <w:annotationRef/>
      </w:r>
      <w:r>
        <w:annotationRef/>
      </w:r>
    </w:p>
  </w:comment>
  <w:comment w:id="2" w:author="Natalie G. Wanamaker" w:date="2020-08-25T10:34:00Z" w:initials="NW">
    <w:p w14:paraId="0104CDB4" w14:textId="0B0A980F" w:rsidR="1A105DA6" w:rsidRDefault="00D707B0">
      <w:hyperlink r:id="rId1">
        <w:r w:rsidR="1A105DA6" w:rsidRPr="1A105DA6">
          <w:rPr>
            <w:rStyle w:val="Hyperlink"/>
          </w:rPr>
          <w:t>https://livepascok12fl.sharepoint.com/:w:/r/sites/OTIS_Resources/_layouts/15/Doc.aspx?sourcedoc=%7B19416788-28E4-41CB-B436-EC01CE8A4B57%7D&amp;file=Testing%20Log%20In-Personal%20Device.docx&amp;action=default&amp;mobileredirect=true&amp;CID=E284A040-2CF0-4885-8074-B4159D75F1CB&amp;wdLOR=c0106391F-7F72-4396-83DA-42947A29CECF</w:t>
        </w:r>
      </w:hyperlink>
      <w:r w:rsidR="1A105DA6">
        <w:annotationRef/>
      </w:r>
      <w:r w:rsidR="1A105DA6">
        <w:annotationRef/>
      </w:r>
    </w:p>
    <w:p w14:paraId="0D328832" w14:textId="6073FECC" w:rsidR="1A105DA6" w:rsidRDefault="1A105DA6"/>
  </w:comment>
  <w:comment w:id="3" w:author="Suzanne St Clair" w:date="2020-08-18T13:43:00Z" w:initials="SC">
    <w:p w14:paraId="7E476095" w14:textId="76DB4146" w:rsidR="242B514E" w:rsidRDefault="242B514E">
      <w:r>
        <w:t>Change to ON CAMPUS-Process Steps (State and NWEA MAP testing)</w:t>
      </w:r>
      <w:r>
        <w:annotationRef/>
      </w:r>
      <w:r>
        <w:annotationRef/>
      </w:r>
    </w:p>
  </w:comment>
  <w:comment w:id="4" w:author="Suzanne St Clair" w:date="2020-08-18T13:45:00Z" w:initials="SC">
    <w:p w14:paraId="646434FF" w14:textId="08566714" w:rsidR="242B514E" w:rsidRDefault="242B514E">
      <w:r>
        <w:t>OFF CAMPUS-Process Steps (NWEA MAP Assessments)</w:t>
      </w:r>
      <w:r>
        <w:annotationRef/>
      </w:r>
    </w:p>
  </w:comment>
  <w:comment w:id="5" w:author="Suzanne St Clair" w:date="2020-08-19T10:50:00Z" w:initials="SC">
    <w:p w14:paraId="1F18BFC8" w14:textId="1707ED13" w:rsidR="0A9EF855" w:rsidRDefault="0A9EF855">
      <w:r>
        <w:t>change the word credentials to session name and password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9F2EE3C" w15:done="1"/>
  <w15:commentEx w15:paraId="1684FE9C" w15:paraIdParent="39F2EE3C" w15:done="1"/>
  <w15:commentEx w15:paraId="0D328832" w15:paraIdParent="39F2EE3C" w15:done="1"/>
  <w15:commentEx w15:paraId="7E476095" w15:done="1"/>
  <w15:commentEx w15:paraId="646434FF" w15:done="0"/>
  <w15:commentEx w15:paraId="1F18BFC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CAC1F5" w16cex:dateUtc="2020-08-18T17:53:00Z"/>
  <w16cex:commentExtensible w16cex:durableId="73F89E58" w16cex:dateUtc="2020-08-25T14:33:00Z"/>
  <w16cex:commentExtensible w16cex:durableId="14FE4250" w16cex:dateUtc="2020-08-25T14:34:00Z"/>
  <w16cex:commentExtensible w16cex:durableId="2BFB9522" w16cex:dateUtc="2020-08-18T17:43:00Z"/>
  <w16cex:commentExtensible w16cex:durableId="65BEDDA2" w16cex:dateUtc="2020-08-18T17:45:00Z"/>
  <w16cex:commentExtensible w16cex:durableId="012D235E" w16cex:dateUtc="2020-08-19T14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9F2EE3C" w16cid:durableId="26CAC1F5"/>
  <w16cid:commentId w16cid:paraId="1684FE9C" w16cid:durableId="73F89E58"/>
  <w16cid:commentId w16cid:paraId="0D328832" w16cid:durableId="14FE4250"/>
  <w16cid:commentId w16cid:paraId="7E476095" w16cid:durableId="2BFB9522"/>
  <w16cid:commentId w16cid:paraId="646434FF" w16cid:durableId="65BEDDA2"/>
  <w16cid:commentId w16cid:paraId="1F18BFC8" w16cid:durableId="012D235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37315"/>
    <w:multiLevelType w:val="hybridMultilevel"/>
    <w:tmpl w:val="907C56E8"/>
    <w:lvl w:ilvl="0" w:tplc="5686EC3E">
      <w:start w:val="1"/>
      <w:numFmt w:val="decimal"/>
      <w:lvlText w:val="%1."/>
      <w:lvlJc w:val="left"/>
      <w:pPr>
        <w:ind w:left="720" w:hanging="360"/>
      </w:pPr>
    </w:lvl>
    <w:lvl w:ilvl="1" w:tplc="B82AC7A0">
      <w:start w:val="1"/>
      <w:numFmt w:val="lowerLetter"/>
      <w:lvlText w:val="%2."/>
      <w:lvlJc w:val="left"/>
      <w:pPr>
        <w:ind w:left="1440" w:hanging="360"/>
      </w:pPr>
    </w:lvl>
    <w:lvl w:ilvl="2" w:tplc="BBECF2CC">
      <w:start w:val="1"/>
      <w:numFmt w:val="lowerRoman"/>
      <w:lvlText w:val="%3."/>
      <w:lvlJc w:val="right"/>
      <w:pPr>
        <w:ind w:left="2160" w:hanging="180"/>
      </w:pPr>
    </w:lvl>
    <w:lvl w:ilvl="3" w:tplc="389C4334">
      <w:start w:val="1"/>
      <w:numFmt w:val="decimal"/>
      <w:lvlText w:val="%4."/>
      <w:lvlJc w:val="left"/>
      <w:pPr>
        <w:ind w:left="2880" w:hanging="360"/>
      </w:pPr>
    </w:lvl>
    <w:lvl w:ilvl="4" w:tplc="94AE539A">
      <w:start w:val="1"/>
      <w:numFmt w:val="lowerLetter"/>
      <w:lvlText w:val="%5."/>
      <w:lvlJc w:val="left"/>
      <w:pPr>
        <w:ind w:left="3600" w:hanging="360"/>
      </w:pPr>
    </w:lvl>
    <w:lvl w:ilvl="5" w:tplc="A0FEB36C">
      <w:start w:val="1"/>
      <w:numFmt w:val="lowerRoman"/>
      <w:lvlText w:val="%6."/>
      <w:lvlJc w:val="right"/>
      <w:pPr>
        <w:ind w:left="4320" w:hanging="180"/>
      </w:pPr>
    </w:lvl>
    <w:lvl w:ilvl="6" w:tplc="D1B247F8">
      <w:start w:val="1"/>
      <w:numFmt w:val="decimal"/>
      <w:lvlText w:val="%7."/>
      <w:lvlJc w:val="left"/>
      <w:pPr>
        <w:ind w:left="5040" w:hanging="360"/>
      </w:pPr>
    </w:lvl>
    <w:lvl w:ilvl="7" w:tplc="4F4C6A62">
      <w:start w:val="1"/>
      <w:numFmt w:val="lowerLetter"/>
      <w:lvlText w:val="%8."/>
      <w:lvlJc w:val="left"/>
      <w:pPr>
        <w:ind w:left="5760" w:hanging="360"/>
      </w:pPr>
    </w:lvl>
    <w:lvl w:ilvl="8" w:tplc="8DC07BF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60BB8"/>
    <w:multiLevelType w:val="hybridMultilevel"/>
    <w:tmpl w:val="7CC866B2"/>
    <w:lvl w:ilvl="0" w:tplc="1862C20E">
      <w:start w:val="1"/>
      <w:numFmt w:val="decimal"/>
      <w:lvlText w:val="%1."/>
      <w:lvlJc w:val="left"/>
      <w:pPr>
        <w:ind w:left="720" w:hanging="360"/>
      </w:pPr>
    </w:lvl>
    <w:lvl w:ilvl="1" w:tplc="47982560">
      <w:start w:val="1"/>
      <w:numFmt w:val="lowerLetter"/>
      <w:lvlText w:val="%2."/>
      <w:lvlJc w:val="left"/>
      <w:pPr>
        <w:ind w:left="1440" w:hanging="360"/>
      </w:pPr>
    </w:lvl>
    <w:lvl w:ilvl="2" w:tplc="59C8BC52">
      <w:start w:val="1"/>
      <w:numFmt w:val="lowerRoman"/>
      <w:lvlText w:val="%3."/>
      <w:lvlJc w:val="right"/>
      <w:pPr>
        <w:ind w:left="2160" w:hanging="180"/>
      </w:pPr>
    </w:lvl>
    <w:lvl w:ilvl="3" w:tplc="25E63BF6">
      <w:start w:val="1"/>
      <w:numFmt w:val="decimal"/>
      <w:lvlText w:val="%4."/>
      <w:lvlJc w:val="left"/>
      <w:pPr>
        <w:ind w:left="2880" w:hanging="360"/>
      </w:pPr>
    </w:lvl>
    <w:lvl w:ilvl="4" w:tplc="A01E471A">
      <w:start w:val="1"/>
      <w:numFmt w:val="lowerLetter"/>
      <w:lvlText w:val="%5."/>
      <w:lvlJc w:val="left"/>
      <w:pPr>
        <w:ind w:left="3600" w:hanging="360"/>
      </w:pPr>
    </w:lvl>
    <w:lvl w:ilvl="5" w:tplc="47E219A2">
      <w:start w:val="1"/>
      <w:numFmt w:val="lowerRoman"/>
      <w:lvlText w:val="%6."/>
      <w:lvlJc w:val="right"/>
      <w:pPr>
        <w:ind w:left="4320" w:hanging="180"/>
      </w:pPr>
    </w:lvl>
    <w:lvl w:ilvl="6" w:tplc="A4F6DE6A">
      <w:start w:val="1"/>
      <w:numFmt w:val="decimal"/>
      <w:lvlText w:val="%7."/>
      <w:lvlJc w:val="left"/>
      <w:pPr>
        <w:ind w:left="5040" w:hanging="360"/>
      </w:pPr>
    </w:lvl>
    <w:lvl w:ilvl="7" w:tplc="040ECCD0">
      <w:start w:val="1"/>
      <w:numFmt w:val="lowerLetter"/>
      <w:lvlText w:val="%8."/>
      <w:lvlJc w:val="left"/>
      <w:pPr>
        <w:ind w:left="5760" w:hanging="360"/>
      </w:pPr>
    </w:lvl>
    <w:lvl w:ilvl="8" w:tplc="FC32CD6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56630"/>
    <w:multiLevelType w:val="hybridMultilevel"/>
    <w:tmpl w:val="33E8978A"/>
    <w:lvl w:ilvl="0" w:tplc="EEAE0BDC">
      <w:start w:val="1"/>
      <w:numFmt w:val="decimal"/>
      <w:lvlText w:val="%1."/>
      <w:lvlJc w:val="left"/>
      <w:pPr>
        <w:ind w:left="720" w:hanging="360"/>
      </w:pPr>
    </w:lvl>
    <w:lvl w:ilvl="1" w:tplc="4D58957A">
      <w:start w:val="1"/>
      <w:numFmt w:val="lowerLetter"/>
      <w:lvlText w:val="%2."/>
      <w:lvlJc w:val="left"/>
      <w:pPr>
        <w:ind w:left="1440" w:hanging="360"/>
      </w:pPr>
    </w:lvl>
    <w:lvl w:ilvl="2" w:tplc="E80252E2">
      <w:start w:val="1"/>
      <w:numFmt w:val="lowerRoman"/>
      <w:lvlText w:val="%3."/>
      <w:lvlJc w:val="right"/>
      <w:pPr>
        <w:ind w:left="2160" w:hanging="180"/>
      </w:pPr>
    </w:lvl>
    <w:lvl w:ilvl="3" w:tplc="31087C4A">
      <w:start w:val="1"/>
      <w:numFmt w:val="decimal"/>
      <w:lvlText w:val="%4."/>
      <w:lvlJc w:val="left"/>
      <w:pPr>
        <w:ind w:left="2880" w:hanging="360"/>
      </w:pPr>
    </w:lvl>
    <w:lvl w:ilvl="4" w:tplc="819A6222">
      <w:start w:val="1"/>
      <w:numFmt w:val="lowerLetter"/>
      <w:lvlText w:val="%5."/>
      <w:lvlJc w:val="left"/>
      <w:pPr>
        <w:ind w:left="3600" w:hanging="360"/>
      </w:pPr>
    </w:lvl>
    <w:lvl w:ilvl="5" w:tplc="3B9C4BF0">
      <w:start w:val="1"/>
      <w:numFmt w:val="lowerRoman"/>
      <w:lvlText w:val="%6."/>
      <w:lvlJc w:val="right"/>
      <w:pPr>
        <w:ind w:left="4320" w:hanging="180"/>
      </w:pPr>
    </w:lvl>
    <w:lvl w:ilvl="6" w:tplc="95BCDAF8">
      <w:start w:val="1"/>
      <w:numFmt w:val="decimal"/>
      <w:lvlText w:val="%7."/>
      <w:lvlJc w:val="left"/>
      <w:pPr>
        <w:ind w:left="5040" w:hanging="360"/>
      </w:pPr>
    </w:lvl>
    <w:lvl w:ilvl="7" w:tplc="DDF6D75A">
      <w:start w:val="1"/>
      <w:numFmt w:val="lowerLetter"/>
      <w:lvlText w:val="%8."/>
      <w:lvlJc w:val="left"/>
      <w:pPr>
        <w:ind w:left="5760" w:hanging="360"/>
      </w:pPr>
    </w:lvl>
    <w:lvl w:ilvl="8" w:tplc="4C164B8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463121"/>
    <w:multiLevelType w:val="hybridMultilevel"/>
    <w:tmpl w:val="F7505EA6"/>
    <w:lvl w:ilvl="0" w:tplc="65F62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F88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F0F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1E5D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6A3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0C28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A80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CA2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DA7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E16E2"/>
    <w:multiLevelType w:val="hybridMultilevel"/>
    <w:tmpl w:val="26EA3D44"/>
    <w:lvl w:ilvl="0" w:tplc="E7D2175A">
      <w:start w:val="1"/>
      <w:numFmt w:val="decimal"/>
      <w:lvlText w:val="%1."/>
      <w:lvlJc w:val="left"/>
      <w:pPr>
        <w:ind w:left="720" w:hanging="360"/>
      </w:pPr>
    </w:lvl>
    <w:lvl w:ilvl="1" w:tplc="318C47B2">
      <w:start w:val="1"/>
      <w:numFmt w:val="lowerLetter"/>
      <w:lvlText w:val="%2."/>
      <w:lvlJc w:val="left"/>
      <w:pPr>
        <w:ind w:left="1440" w:hanging="360"/>
      </w:pPr>
    </w:lvl>
    <w:lvl w:ilvl="2" w:tplc="C4BE451A">
      <w:start w:val="1"/>
      <w:numFmt w:val="lowerRoman"/>
      <w:lvlText w:val="%3."/>
      <w:lvlJc w:val="right"/>
      <w:pPr>
        <w:ind w:left="2160" w:hanging="180"/>
      </w:pPr>
    </w:lvl>
    <w:lvl w:ilvl="3" w:tplc="5368386A">
      <w:start w:val="1"/>
      <w:numFmt w:val="decimal"/>
      <w:lvlText w:val="%4."/>
      <w:lvlJc w:val="left"/>
      <w:pPr>
        <w:ind w:left="2880" w:hanging="360"/>
      </w:pPr>
    </w:lvl>
    <w:lvl w:ilvl="4" w:tplc="B9546106">
      <w:start w:val="1"/>
      <w:numFmt w:val="lowerLetter"/>
      <w:lvlText w:val="%5."/>
      <w:lvlJc w:val="left"/>
      <w:pPr>
        <w:ind w:left="3600" w:hanging="360"/>
      </w:pPr>
    </w:lvl>
    <w:lvl w:ilvl="5" w:tplc="8B50FF74">
      <w:start w:val="1"/>
      <w:numFmt w:val="lowerRoman"/>
      <w:lvlText w:val="%6."/>
      <w:lvlJc w:val="right"/>
      <w:pPr>
        <w:ind w:left="4320" w:hanging="180"/>
      </w:pPr>
    </w:lvl>
    <w:lvl w:ilvl="6" w:tplc="8FA4E838">
      <w:start w:val="1"/>
      <w:numFmt w:val="decimal"/>
      <w:lvlText w:val="%7."/>
      <w:lvlJc w:val="left"/>
      <w:pPr>
        <w:ind w:left="5040" w:hanging="360"/>
      </w:pPr>
    </w:lvl>
    <w:lvl w:ilvl="7" w:tplc="2BCEECC0">
      <w:start w:val="1"/>
      <w:numFmt w:val="lowerLetter"/>
      <w:lvlText w:val="%8."/>
      <w:lvlJc w:val="left"/>
      <w:pPr>
        <w:ind w:left="5760" w:hanging="360"/>
      </w:pPr>
    </w:lvl>
    <w:lvl w:ilvl="8" w:tplc="33A6E1A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uzanne St Clair">
    <w15:presenceInfo w15:providerId="AD" w15:userId="S::sstclair@pasco.k12.fl.us::a92e51b4-8ed9-4940-8626-73733c6d40f3"/>
  </w15:person>
  <w15:person w15:author="Natalie G. Wanamaker">
    <w15:presenceInfo w15:providerId="AD" w15:userId="S::nwanamak@pasco.k12.fl.us::a26e97cb-a591-450c-aafb-af923717c1f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C455F39"/>
    <w:rsid w:val="003B437C"/>
    <w:rsid w:val="009C289E"/>
    <w:rsid w:val="00D707B0"/>
    <w:rsid w:val="01922C59"/>
    <w:rsid w:val="01ECCD69"/>
    <w:rsid w:val="02AEDA8E"/>
    <w:rsid w:val="048142DD"/>
    <w:rsid w:val="0543D38F"/>
    <w:rsid w:val="05540100"/>
    <w:rsid w:val="05733D8B"/>
    <w:rsid w:val="07C68BC8"/>
    <w:rsid w:val="08C1C98D"/>
    <w:rsid w:val="09B7DB92"/>
    <w:rsid w:val="0A09C1D2"/>
    <w:rsid w:val="0A9EF855"/>
    <w:rsid w:val="0CD3BA5A"/>
    <w:rsid w:val="0ED218C1"/>
    <w:rsid w:val="0FFE1010"/>
    <w:rsid w:val="10F951CE"/>
    <w:rsid w:val="127528AA"/>
    <w:rsid w:val="16C71DFD"/>
    <w:rsid w:val="1841B31A"/>
    <w:rsid w:val="188D6E1F"/>
    <w:rsid w:val="1A105DA6"/>
    <w:rsid w:val="1BF3B5E5"/>
    <w:rsid w:val="1BF53CBE"/>
    <w:rsid w:val="1CBACFA6"/>
    <w:rsid w:val="1CEF76EB"/>
    <w:rsid w:val="1DBAE0F6"/>
    <w:rsid w:val="1E82832D"/>
    <w:rsid w:val="1FB72939"/>
    <w:rsid w:val="20357019"/>
    <w:rsid w:val="2182B1B1"/>
    <w:rsid w:val="22887D64"/>
    <w:rsid w:val="2333C2BF"/>
    <w:rsid w:val="2365712C"/>
    <w:rsid w:val="242B514E"/>
    <w:rsid w:val="26A3A5D8"/>
    <w:rsid w:val="2781E763"/>
    <w:rsid w:val="2882F93B"/>
    <w:rsid w:val="29253FA8"/>
    <w:rsid w:val="29E4B341"/>
    <w:rsid w:val="2B02632D"/>
    <w:rsid w:val="2B3EEB82"/>
    <w:rsid w:val="2B5FE024"/>
    <w:rsid w:val="2DA9CC0B"/>
    <w:rsid w:val="3077CD6D"/>
    <w:rsid w:val="30DE9975"/>
    <w:rsid w:val="30E3DD52"/>
    <w:rsid w:val="311EF203"/>
    <w:rsid w:val="31BF2C1F"/>
    <w:rsid w:val="321CEEA5"/>
    <w:rsid w:val="33A93D58"/>
    <w:rsid w:val="34A6B64B"/>
    <w:rsid w:val="34D0A692"/>
    <w:rsid w:val="34D7B3D7"/>
    <w:rsid w:val="3609DD75"/>
    <w:rsid w:val="375B48FF"/>
    <w:rsid w:val="37C58E19"/>
    <w:rsid w:val="389D9EAE"/>
    <w:rsid w:val="3A1B22BE"/>
    <w:rsid w:val="3C28CBF4"/>
    <w:rsid w:val="3CF468A0"/>
    <w:rsid w:val="3DE5F802"/>
    <w:rsid w:val="3E75CB36"/>
    <w:rsid w:val="40222B3E"/>
    <w:rsid w:val="430F126E"/>
    <w:rsid w:val="434E76EC"/>
    <w:rsid w:val="4506646E"/>
    <w:rsid w:val="46190369"/>
    <w:rsid w:val="46B60A6C"/>
    <w:rsid w:val="481DF9CA"/>
    <w:rsid w:val="498D7CF8"/>
    <w:rsid w:val="4C455F39"/>
    <w:rsid w:val="4C6C8B76"/>
    <w:rsid w:val="51AD6198"/>
    <w:rsid w:val="51D6467B"/>
    <w:rsid w:val="52D372C0"/>
    <w:rsid w:val="55E2170B"/>
    <w:rsid w:val="570EA506"/>
    <w:rsid w:val="5719F36A"/>
    <w:rsid w:val="583C1E56"/>
    <w:rsid w:val="599EFEDD"/>
    <w:rsid w:val="5CF0FAC6"/>
    <w:rsid w:val="5D5C2758"/>
    <w:rsid w:val="5DDC2D14"/>
    <w:rsid w:val="5E7E53E7"/>
    <w:rsid w:val="5E8F221A"/>
    <w:rsid w:val="5F618D07"/>
    <w:rsid w:val="6072A51A"/>
    <w:rsid w:val="640B6AF4"/>
    <w:rsid w:val="6472A963"/>
    <w:rsid w:val="6771C165"/>
    <w:rsid w:val="6796D36C"/>
    <w:rsid w:val="67F1BBDA"/>
    <w:rsid w:val="6C8F198E"/>
    <w:rsid w:val="6D8D07F3"/>
    <w:rsid w:val="6F121FCC"/>
    <w:rsid w:val="6F9F16F8"/>
    <w:rsid w:val="701FF327"/>
    <w:rsid w:val="70F0F7E4"/>
    <w:rsid w:val="711865C0"/>
    <w:rsid w:val="7161FBB2"/>
    <w:rsid w:val="75EB4B7C"/>
    <w:rsid w:val="777CC7C6"/>
    <w:rsid w:val="78CC75B8"/>
    <w:rsid w:val="7A8DDB0E"/>
    <w:rsid w:val="7AC88767"/>
    <w:rsid w:val="7BB0F93F"/>
    <w:rsid w:val="7CD3B543"/>
    <w:rsid w:val="7F9E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55F39"/>
  <w15:chartTrackingRefBased/>
  <w15:docId w15:val="{FDAAC6D7-374F-4894-B0AF-9CB2F763C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37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37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livepascok12fl.sharepoint.com/:w:/r/sites/OTIS_Resources/_layouts/15/Doc.aspx?sourcedoc=%7B19416788-28E4-41CB-B436-EC01CE8A4B57%7D&amp;file=Testing%20Log%20In-Personal%20Device.docx&amp;action=default&amp;mobileredirect=true&amp;CID=E284A040-2CF0-4885-8074-B4159D75F1CB&amp;wdLOR=c0106391F-7F72-4396-83DA-42947A29CECF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livepascok12fl.sharepoint.com/:w:/r/sites/OTIS_Resources/_layouts/15/Doc.aspx?sourcedoc=%7B8D12751B-94E1-4634-8C77-24BFDCBE872F%7D&amp;file=Join%20Meetings%20in%20Zoom.docx&amp;action=default&amp;mobileredirect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B00CD00E77F14ABE1122092679C3B2" ma:contentTypeVersion="16" ma:contentTypeDescription="Create a new document." ma:contentTypeScope="" ma:versionID="057f4cb4bdd655d0cafe6fd52591ea75">
  <xsd:schema xmlns:xsd="http://www.w3.org/2001/XMLSchema" xmlns:xs="http://www.w3.org/2001/XMLSchema" xmlns:p="http://schemas.microsoft.com/office/2006/metadata/properties" xmlns:ns2="ada145c9-f20e-487e-a4ce-279917a70883" xmlns:ns3="8225141c-3ed1-4b03-93ec-035ad6bc468c" targetNamespace="http://schemas.microsoft.com/office/2006/metadata/properties" ma:root="true" ma:fieldsID="6bc9ceb2dd32fcc69f05843b6be7826a" ns2:_="" ns3:_="">
    <xsd:import namespace="ada145c9-f20e-487e-a4ce-279917a70883"/>
    <xsd:import namespace="8225141c-3ed1-4b03-93ec-035ad6bc468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Open_x0020_to_x0020_All_x0020_District_x0020_Staff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145c9-f20e-487e-a4ce-279917a708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5141c-3ed1-4b03-93ec-035ad6bc4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Open_x0020_to_x0020_All_x0020_District_x0020_Staff" ma:index="16" nillable="true" ma:displayName="Open to All District Staff" ma:default="No" ma:internalName="Open_x0020_to_x0020_All_x0020_District_x0020_Staff">
      <xsd:simpleType>
        <xsd:restriction base="dms:Choice">
          <xsd:enumeration value="Yes"/>
          <xsd:enumeration value="No"/>
        </xsd:restriction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en_x0020_to_x0020_All_x0020_District_x0020_Staff xmlns="8225141c-3ed1-4b03-93ec-035ad6bc468c">No</Open_x0020_to_x0020_All_x0020_District_x0020_Staff>
    <SharedWithUsers xmlns="ada145c9-f20e-487e-a4ce-279917a70883">
      <UserInfo>
        <DisplayName>Amanda Ashley Phillips</DisplayName>
        <AccountId>2592</AccountId>
        <AccountType/>
      </UserInfo>
      <UserInfo>
        <DisplayName>Heather L. Bell</DisplayName>
        <AccountId>5250</AccountId>
        <AccountType/>
      </UserInfo>
      <UserInfo>
        <DisplayName>Suzanne St Clair</DisplayName>
        <AccountId>2588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08DD596-D74C-4186-80CB-32559D466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a145c9-f20e-487e-a4ce-279917a70883"/>
    <ds:schemaRef ds:uri="8225141c-3ed1-4b03-93ec-035ad6bc4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AB59-D053-4CC1-B605-8DA30A1EA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E47A1-6106-479E-BF30-E07DBA3A7CAB}">
  <ds:schemaRefs>
    <ds:schemaRef ds:uri="http://schemas.microsoft.com/office/2006/metadata/properties"/>
    <ds:schemaRef ds:uri="http://schemas.microsoft.com/office/infopath/2007/PartnerControls"/>
    <ds:schemaRef ds:uri="8225141c-3ed1-4b03-93ec-035ad6bc468c"/>
    <ds:schemaRef ds:uri="ada145c9-f20e-487e-a4ce-279917a708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376</Words>
  <Characters>1824</Characters>
  <Application>Microsoft Office Word</Application>
  <DocSecurity>0</DocSecurity>
  <Lines>49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F. Cram</dc:creator>
  <cp:keywords/>
  <dc:description/>
  <cp:lastModifiedBy>Ginger Alaine Marcel</cp:lastModifiedBy>
  <cp:revision>3</cp:revision>
  <dcterms:created xsi:type="dcterms:W3CDTF">2020-08-25T18:14:00Z</dcterms:created>
  <dcterms:modified xsi:type="dcterms:W3CDTF">2020-08-25T19:44:00Z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0x0101006DB00CD00E77F14ABE1122092679C3B2</vt:lpwstr>
  </property>
</Properties>
</file>