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7F6C" w14:textId="1BFD9DFA" w:rsidR="005A164C" w:rsidRDefault="2E0CAD63" w:rsidP="7B100E13">
      <w:pPr>
        <w:pStyle w:val="Heading1"/>
        <w:jc w:val="center"/>
        <w:rPr>
          <w:rFonts w:ascii="Calibri Light" w:eastAsia="Calibri Light" w:hAnsi="Calibri Light" w:cs="Calibri Light"/>
        </w:rPr>
      </w:pPr>
      <w:r w:rsidRPr="7B100E13">
        <w:rPr>
          <w:rFonts w:ascii="Calibri Light" w:eastAsia="Calibri Light" w:hAnsi="Calibri Light" w:cs="Calibri Light"/>
        </w:rPr>
        <w:t>Testing Log In on Windows Devices</w:t>
      </w:r>
    </w:p>
    <w:p w14:paraId="1912FE6F" w14:textId="596D7927" w:rsidR="005A164C" w:rsidRDefault="2E0CAD63" w:rsidP="307475B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07475B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This process applies to on site and take-home devices issued by Pasco County Schools</w:t>
      </w:r>
    </w:p>
    <w:p w14:paraId="002CBD96" w14:textId="2B4D673C" w:rsidR="005A164C" w:rsidRDefault="08DD8F78" w:rsidP="51888876">
      <w:pPr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51888876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ON CAMPUS - </w:t>
      </w:r>
      <w:r w:rsidR="2E0CAD63" w:rsidRPr="51888876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Process Steps</w:t>
      </w:r>
    </w:p>
    <w:p w14:paraId="2C9CC67B" w14:textId="7E7F457A" w:rsidR="005A164C" w:rsidRDefault="2E0CAD63" w:rsidP="7B100E13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7B100E13">
        <w:rPr>
          <w:rFonts w:ascii="Calibri" w:eastAsia="Calibri" w:hAnsi="Calibri" w:cs="Calibri"/>
          <w:color w:val="000000" w:themeColor="text1"/>
        </w:rPr>
        <w:t xml:space="preserve">From the Log In screen </w:t>
      </w:r>
      <w:r w:rsidR="0022B2F5" w:rsidRPr="7B100E13">
        <w:rPr>
          <w:rFonts w:ascii="Calibri" w:eastAsia="Calibri" w:hAnsi="Calibri" w:cs="Calibri"/>
          <w:color w:val="000000" w:themeColor="text1"/>
        </w:rPr>
        <w:t xml:space="preserve">select </w:t>
      </w:r>
      <w:r w:rsidR="0022B2F5" w:rsidRPr="7B100E13">
        <w:rPr>
          <w:rFonts w:ascii="Calibri" w:eastAsia="Calibri" w:hAnsi="Calibri" w:cs="Calibri"/>
          <w:i/>
          <w:iCs/>
          <w:color w:val="000000" w:themeColor="text1"/>
        </w:rPr>
        <w:t>“Other User”</w:t>
      </w:r>
      <w:r w:rsidR="0022B2F5" w:rsidRPr="7B100E13">
        <w:rPr>
          <w:rFonts w:ascii="Calibri" w:eastAsia="Calibri" w:hAnsi="Calibri" w:cs="Calibri"/>
          <w:color w:val="000000" w:themeColor="text1"/>
        </w:rPr>
        <w:t xml:space="preserve"> Account in the bottom left hand corner.</w:t>
      </w:r>
    </w:p>
    <w:p w14:paraId="00DE948E" w14:textId="50974649" w:rsidR="005A164C" w:rsidRDefault="0022B2F5" w:rsidP="784E587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784E5878">
        <w:rPr>
          <w:rFonts w:ascii="Calibri" w:eastAsia="Calibri" w:hAnsi="Calibri" w:cs="Calibri"/>
          <w:color w:val="000000" w:themeColor="text1"/>
        </w:rPr>
        <w:t>L</w:t>
      </w:r>
      <w:r w:rsidR="2E0CAD63" w:rsidRPr="784E5878">
        <w:rPr>
          <w:rFonts w:ascii="Calibri" w:eastAsia="Calibri" w:hAnsi="Calibri" w:cs="Calibri"/>
          <w:color w:val="000000" w:themeColor="text1"/>
        </w:rPr>
        <w:t>og in using myPascoConnect credentials.</w:t>
      </w:r>
    </w:p>
    <w:p w14:paraId="0E5550B5" w14:textId="1477A882" w:rsidR="4CEBBE9B" w:rsidRDefault="4CEBBE9B" w:rsidP="784E5878">
      <w:pPr>
        <w:ind w:left="360" w:hanging="360"/>
        <w:jc w:val="center"/>
      </w:pPr>
      <w:r>
        <w:rPr>
          <w:noProof/>
        </w:rPr>
        <w:drawing>
          <wp:inline distT="0" distB="0" distL="0" distR="0" wp14:anchorId="7AB084ED" wp14:editId="05706D2C">
            <wp:extent cx="3581400" cy="3409950"/>
            <wp:effectExtent l="0" t="0" r="0" b="0"/>
            <wp:docPr id="812938678" name="Picture 812938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23514" w14:textId="59D028BA" w:rsidR="005A164C" w:rsidRDefault="799E8075" w:rsidP="784E587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784E5878">
        <w:rPr>
          <w:color w:val="000000" w:themeColor="text1"/>
        </w:rPr>
        <w:t>Select the Windows Start button in the bottom left corner of the desktop and navigate to the appropriate testing platform.</w:t>
      </w:r>
    </w:p>
    <w:p w14:paraId="53488598" w14:textId="3636C7A2" w:rsidR="005A164C" w:rsidRDefault="799E8075" w:rsidP="784E5878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784E5878">
        <w:rPr>
          <w:rFonts w:ascii="Calibri" w:eastAsia="Calibri" w:hAnsi="Calibri" w:cs="Calibri"/>
          <w:color w:val="000000" w:themeColor="text1"/>
        </w:rPr>
        <w:t>F</w:t>
      </w:r>
      <w:r w:rsidR="0931D2D2" w:rsidRPr="784E5878">
        <w:rPr>
          <w:rFonts w:ascii="Calibri" w:eastAsia="Calibri" w:hAnsi="Calibri" w:cs="Calibri"/>
          <w:color w:val="000000" w:themeColor="text1"/>
        </w:rPr>
        <w:t xml:space="preserve">L </w:t>
      </w:r>
      <w:r w:rsidRPr="784E5878">
        <w:rPr>
          <w:rFonts w:ascii="Calibri" w:eastAsia="Calibri" w:hAnsi="Calibri" w:cs="Calibri"/>
          <w:color w:val="000000" w:themeColor="text1"/>
        </w:rPr>
        <w:t xml:space="preserve">Secure Browser is used for </w:t>
      </w:r>
      <w:r w:rsidR="6802DE41" w:rsidRPr="784E5878">
        <w:rPr>
          <w:rFonts w:ascii="Calibri" w:eastAsia="Calibri" w:hAnsi="Calibri" w:cs="Calibri"/>
          <w:color w:val="000000" w:themeColor="text1"/>
        </w:rPr>
        <w:t>state-based</w:t>
      </w:r>
      <w:r w:rsidRPr="784E5878">
        <w:rPr>
          <w:rFonts w:ascii="Calibri" w:eastAsia="Calibri" w:hAnsi="Calibri" w:cs="Calibri"/>
          <w:color w:val="000000" w:themeColor="text1"/>
        </w:rPr>
        <w:t xml:space="preserve"> assessments.</w:t>
      </w:r>
    </w:p>
    <w:p w14:paraId="6B7EFE3C" w14:textId="156DB0BA" w:rsidR="005A164C" w:rsidRDefault="799E8075" w:rsidP="27F57C8E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27F57C8E">
        <w:rPr>
          <w:rFonts w:ascii="Calibri" w:eastAsia="Calibri" w:hAnsi="Calibri" w:cs="Calibri"/>
          <w:color w:val="000000" w:themeColor="text1"/>
        </w:rPr>
        <w:t xml:space="preserve">Google Chrome is used for </w:t>
      </w:r>
      <w:r w:rsidR="02F13F91" w:rsidRPr="27F57C8E">
        <w:rPr>
          <w:rFonts w:ascii="Calibri" w:eastAsia="Calibri" w:hAnsi="Calibri" w:cs="Calibri"/>
          <w:color w:val="000000" w:themeColor="text1"/>
        </w:rPr>
        <w:t>myProgress/</w:t>
      </w:r>
      <w:r w:rsidRPr="27F57C8E">
        <w:rPr>
          <w:rFonts w:ascii="Calibri" w:eastAsia="Calibri" w:hAnsi="Calibri" w:cs="Calibri"/>
          <w:color w:val="000000" w:themeColor="text1"/>
        </w:rPr>
        <w:t>Performance Matters</w:t>
      </w:r>
    </w:p>
    <w:p w14:paraId="0FE0E2B7" w14:textId="63542788" w:rsidR="005A164C" w:rsidRDefault="799E8075" w:rsidP="27F57C8E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27F57C8E">
        <w:rPr>
          <w:rFonts w:ascii="Calibri" w:eastAsia="Calibri" w:hAnsi="Calibri" w:cs="Calibri"/>
          <w:color w:val="000000" w:themeColor="text1"/>
        </w:rPr>
        <w:t>NWEA Secure Browser is used</w:t>
      </w:r>
      <w:r w:rsidR="682FE123" w:rsidRPr="27F57C8E">
        <w:rPr>
          <w:rFonts w:ascii="Calibri" w:eastAsia="Calibri" w:hAnsi="Calibri" w:cs="Calibri"/>
          <w:color w:val="000000" w:themeColor="text1"/>
        </w:rPr>
        <w:t xml:space="preserve"> for</w:t>
      </w:r>
      <w:r w:rsidRPr="27F57C8E">
        <w:rPr>
          <w:rFonts w:ascii="Calibri" w:eastAsia="Calibri" w:hAnsi="Calibri" w:cs="Calibri"/>
          <w:color w:val="000000" w:themeColor="text1"/>
        </w:rPr>
        <w:t xml:space="preserve"> </w:t>
      </w:r>
      <w:r w:rsidR="6CC90AB7" w:rsidRPr="27F57C8E">
        <w:rPr>
          <w:rFonts w:ascii="Calibri" w:eastAsia="Calibri" w:hAnsi="Calibri" w:cs="Calibri"/>
          <w:color w:val="000000" w:themeColor="text1"/>
        </w:rPr>
        <w:t>MAP Growth assessments</w:t>
      </w:r>
    </w:p>
    <w:p w14:paraId="08333364" w14:textId="1D3D9472" w:rsidR="005A164C" w:rsidRDefault="799E8075" w:rsidP="27F57C8E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7F57C8E">
        <w:rPr>
          <w:rFonts w:ascii="Calibri" w:eastAsia="Calibri" w:hAnsi="Calibri" w:cs="Calibri"/>
          <w:color w:val="000000" w:themeColor="text1"/>
        </w:rPr>
        <w:t>After selecting the appropriate testing platform, click the icon to launch it.</w:t>
      </w:r>
    </w:p>
    <w:p w14:paraId="299E8D4F" w14:textId="13511A4A" w:rsidR="34B57EE7" w:rsidRDefault="34B57EE7" w:rsidP="27F57C8E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7F57C8E">
        <w:rPr>
          <w:rFonts w:ascii="Calibri" w:eastAsia="Calibri" w:hAnsi="Calibri" w:cs="Calibri"/>
          <w:color w:val="000000" w:themeColor="text1"/>
        </w:rPr>
        <w:t>To take a myProgress assessment open Chrome, go to myPascoConnect and log in.</w:t>
      </w:r>
    </w:p>
    <w:p w14:paraId="0693CEAD" w14:textId="66544FFC" w:rsidR="34B57EE7" w:rsidRDefault="34B57EE7" w:rsidP="600152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60015249">
        <w:rPr>
          <w:rFonts w:ascii="Calibri" w:eastAsia="Calibri" w:hAnsi="Calibri" w:cs="Calibri"/>
          <w:color w:val="000000" w:themeColor="text1"/>
        </w:rPr>
        <w:t>Locate and click the myProgress icon and log in with your myP</w:t>
      </w:r>
      <w:r w:rsidR="429B8261" w:rsidRPr="60015249">
        <w:rPr>
          <w:rFonts w:ascii="Calibri" w:eastAsia="Calibri" w:hAnsi="Calibri" w:cs="Calibri"/>
          <w:color w:val="000000" w:themeColor="text1"/>
        </w:rPr>
        <w:t>rogress</w:t>
      </w:r>
      <w:r w:rsidRPr="60015249">
        <w:rPr>
          <w:rFonts w:ascii="Calibri" w:eastAsia="Calibri" w:hAnsi="Calibri" w:cs="Calibri"/>
          <w:color w:val="000000" w:themeColor="text1"/>
        </w:rPr>
        <w:t xml:space="preserve"> credentials if required</w:t>
      </w:r>
      <w:r w:rsidR="7BEF57FA" w:rsidRPr="60015249">
        <w:rPr>
          <w:rFonts w:ascii="Calibri" w:eastAsia="Calibri" w:hAnsi="Calibri" w:cs="Calibri"/>
          <w:color w:val="000000" w:themeColor="text1"/>
        </w:rPr>
        <w:t xml:space="preserve"> (Username: 6-digit Student ID and Password: District Provided Password)</w:t>
      </w:r>
      <w:r w:rsidRPr="60015249">
        <w:rPr>
          <w:rFonts w:ascii="Calibri" w:eastAsia="Calibri" w:hAnsi="Calibri" w:cs="Calibri"/>
          <w:color w:val="000000" w:themeColor="text1"/>
        </w:rPr>
        <w:t>.</w:t>
      </w:r>
    </w:p>
    <w:p w14:paraId="4E7DF064" w14:textId="15224740" w:rsidR="005A164C" w:rsidRDefault="799E8075" w:rsidP="6001524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60015249">
        <w:rPr>
          <w:rFonts w:ascii="Calibri" w:eastAsia="Calibri" w:hAnsi="Calibri" w:cs="Calibri"/>
          <w:color w:val="000000" w:themeColor="text1"/>
        </w:rPr>
        <w:t xml:space="preserve">Log in using </w:t>
      </w:r>
      <w:r w:rsidR="6E3A6929" w:rsidRPr="60015249">
        <w:rPr>
          <w:rFonts w:ascii="Calibri" w:eastAsia="Calibri" w:hAnsi="Calibri" w:cs="Calibri"/>
          <w:color w:val="000000" w:themeColor="text1"/>
        </w:rPr>
        <w:t xml:space="preserve">the </w:t>
      </w:r>
      <w:r w:rsidRPr="60015249">
        <w:rPr>
          <w:rFonts w:ascii="Calibri" w:eastAsia="Calibri" w:hAnsi="Calibri" w:cs="Calibri"/>
          <w:color w:val="000000" w:themeColor="text1"/>
        </w:rPr>
        <w:t>credentials</w:t>
      </w:r>
      <w:r w:rsidR="50EA6079" w:rsidRPr="60015249">
        <w:rPr>
          <w:rFonts w:ascii="Calibri" w:eastAsia="Calibri" w:hAnsi="Calibri" w:cs="Calibri"/>
          <w:color w:val="000000" w:themeColor="text1"/>
        </w:rPr>
        <w:t xml:space="preserve"> your testing coordinator supplies or instructs you to use</w:t>
      </w:r>
      <w:r w:rsidRPr="60015249">
        <w:rPr>
          <w:rFonts w:ascii="Calibri" w:eastAsia="Calibri" w:hAnsi="Calibri" w:cs="Calibri"/>
          <w:color w:val="000000" w:themeColor="text1"/>
        </w:rPr>
        <w:t>.</w:t>
      </w:r>
    </w:p>
    <w:p w14:paraId="5A963305" w14:textId="39038E0A" w:rsidR="51888876" w:rsidRDefault="51888876" w:rsidP="51888876">
      <w:pPr>
        <w:rPr>
          <w:rFonts w:ascii="Calibri" w:eastAsia="Calibri" w:hAnsi="Calibri" w:cs="Calibri"/>
          <w:color w:val="000000" w:themeColor="text1"/>
        </w:rPr>
      </w:pPr>
    </w:p>
    <w:p w14:paraId="45BA8901" w14:textId="19F54408" w:rsidR="51888876" w:rsidRDefault="51888876" w:rsidP="51888876">
      <w:pPr>
        <w:rPr>
          <w:rFonts w:ascii="Calibri" w:eastAsia="Calibri" w:hAnsi="Calibri" w:cs="Calibri"/>
          <w:color w:val="000000" w:themeColor="text1"/>
        </w:rPr>
      </w:pPr>
    </w:p>
    <w:p w14:paraId="57E2E2B6" w14:textId="187B8068" w:rsidR="51888876" w:rsidRDefault="51888876" w:rsidP="51888876">
      <w:pPr>
        <w:rPr>
          <w:rFonts w:ascii="Calibri" w:eastAsia="Calibri" w:hAnsi="Calibri" w:cs="Calibri"/>
          <w:color w:val="000000" w:themeColor="text1"/>
        </w:rPr>
      </w:pPr>
    </w:p>
    <w:p w14:paraId="4914918D" w14:textId="30810757" w:rsidR="51888876" w:rsidRDefault="51888876" w:rsidP="3C5E453C">
      <w:pPr>
        <w:rPr>
          <w:rFonts w:ascii="Calibri" w:eastAsia="Calibri" w:hAnsi="Calibri" w:cs="Calibri"/>
          <w:color w:val="000000" w:themeColor="text1"/>
        </w:rPr>
      </w:pPr>
    </w:p>
    <w:p w14:paraId="0C28AD49" w14:textId="097607DA" w:rsidR="4E216AA8" w:rsidRDefault="4E216AA8" w:rsidP="51888876">
      <w:pPr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51888876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OFF CAMPUS - Process Steps</w:t>
      </w:r>
    </w:p>
    <w:p w14:paraId="3D58D9ED" w14:textId="7E7F457A" w:rsidR="4E216AA8" w:rsidRDefault="4E216AA8" w:rsidP="600152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60015249">
        <w:rPr>
          <w:rFonts w:ascii="Calibri" w:eastAsia="Calibri" w:hAnsi="Calibri" w:cs="Calibri"/>
          <w:color w:val="000000" w:themeColor="text1"/>
        </w:rPr>
        <w:t xml:space="preserve">From the Log In screen select </w:t>
      </w:r>
      <w:r w:rsidRPr="60015249">
        <w:rPr>
          <w:rFonts w:ascii="Calibri" w:eastAsia="Calibri" w:hAnsi="Calibri" w:cs="Calibri"/>
          <w:i/>
          <w:iCs/>
          <w:color w:val="000000" w:themeColor="text1"/>
        </w:rPr>
        <w:t>“Other User”</w:t>
      </w:r>
      <w:r w:rsidRPr="60015249">
        <w:rPr>
          <w:rFonts w:ascii="Calibri" w:eastAsia="Calibri" w:hAnsi="Calibri" w:cs="Calibri"/>
          <w:color w:val="000000" w:themeColor="text1"/>
        </w:rPr>
        <w:t xml:space="preserve"> Account in the bottom left hand corner.</w:t>
      </w:r>
    </w:p>
    <w:p w14:paraId="47559047" w14:textId="50974649" w:rsidR="4E216AA8" w:rsidRDefault="4E216AA8" w:rsidP="6001524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60015249">
        <w:rPr>
          <w:rFonts w:ascii="Calibri" w:eastAsia="Calibri" w:hAnsi="Calibri" w:cs="Calibri"/>
          <w:color w:val="000000" w:themeColor="text1"/>
        </w:rPr>
        <w:t>Log in using myPascoConnect credentials.</w:t>
      </w:r>
    </w:p>
    <w:p w14:paraId="433170FF" w14:textId="1477A882" w:rsidR="4E216AA8" w:rsidRDefault="4E216AA8" w:rsidP="51888876">
      <w:pPr>
        <w:ind w:left="360" w:hanging="360"/>
        <w:jc w:val="center"/>
      </w:pPr>
      <w:r>
        <w:rPr>
          <w:noProof/>
        </w:rPr>
        <w:drawing>
          <wp:inline distT="0" distB="0" distL="0" distR="0" wp14:anchorId="27D512C6" wp14:editId="6806BA76">
            <wp:extent cx="3581400" cy="3409950"/>
            <wp:effectExtent l="0" t="0" r="0" b="0"/>
            <wp:docPr id="1388331612" name="Picture 138833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E9B31" w14:textId="59D028BA" w:rsidR="4E216AA8" w:rsidRDefault="4E216AA8" w:rsidP="600152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60015249">
        <w:rPr>
          <w:color w:val="000000" w:themeColor="text1"/>
        </w:rPr>
        <w:t>Select the Windows Start button in the bottom left corner of the desktop and navigate to the appropriate testing platform.</w:t>
      </w:r>
    </w:p>
    <w:p w14:paraId="15A07805" w14:textId="5E6574CC" w:rsidR="4E216AA8" w:rsidRDefault="4E216AA8" w:rsidP="60015249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60015249">
        <w:rPr>
          <w:rFonts w:ascii="Calibri" w:eastAsia="Calibri" w:hAnsi="Calibri" w:cs="Calibri"/>
          <w:color w:val="000000" w:themeColor="text1"/>
        </w:rPr>
        <w:t xml:space="preserve">Google Chrome is used for </w:t>
      </w:r>
      <w:r w:rsidR="497BEAB3" w:rsidRPr="60015249">
        <w:rPr>
          <w:rFonts w:ascii="Calibri" w:eastAsia="Calibri" w:hAnsi="Calibri" w:cs="Calibri"/>
          <w:color w:val="000000" w:themeColor="text1"/>
        </w:rPr>
        <w:t>myProgress/</w:t>
      </w:r>
      <w:r w:rsidRPr="60015249">
        <w:rPr>
          <w:rFonts w:ascii="Calibri" w:eastAsia="Calibri" w:hAnsi="Calibri" w:cs="Calibri"/>
          <w:color w:val="000000" w:themeColor="text1"/>
        </w:rPr>
        <w:t>Performance Matters and NWEA browser-based assessments</w:t>
      </w:r>
    </w:p>
    <w:p w14:paraId="16EB66AC" w14:textId="3F82DE73" w:rsidR="4E216AA8" w:rsidRDefault="4E216AA8" w:rsidP="3C5E453C">
      <w:pPr>
        <w:ind w:left="360"/>
        <w:rPr>
          <w:rFonts w:ascii="Calibri" w:eastAsia="Calibri" w:hAnsi="Calibri" w:cs="Calibri"/>
          <w:color w:val="000000" w:themeColor="text1"/>
        </w:rPr>
      </w:pPr>
      <w:r w:rsidRPr="3C5E453C">
        <w:rPr>
          <w:rFonts w:ascii="Calibri" w:eastAsia="Calibri" w:hAnsi="Calibri" w:cs="Calibri"/>
          <w:b/>
          <w:bCs/>
          <w:color w:val="000000" w:themeColor="text1"/>
        </w:rPr>
        <w:t>When taken off site NWEA assessments should use the Chrome Browser, when taken on site make sure to use the NWEA Secure Browser.</w:t>
      </w:r>
      <w:r w:rsidR="2E6288E5" w:rsidRPr="3C5E453C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</w:p>
    <w:p w14:paraId="69814E36" w14:textId="2809F4F3" w:rsidR="4E216AA8" w:rsidRDefault="2E6288E5" w:rsidP="3C5E453C">
      <w:pPr>
        <w:ind w:left="360"/>
        <w:rPr>
          <w:rFonts w:ascii="Calibri" w:eastAsia="Calibri" w:hAnsi="Calibri" w:cs="Calibri"/>
          <w:color w:val="000000" w:themeColor="text1"/>
        </w:rPr>
      </w:pPr>
      <w:r w:rsidRPr="3C5E453C">
        <w:rPr>
          <w:rFonts w:ascii="Calibri" w:eastAsia="Calibri" w:hAnsi="Calibri" w:cs="Calibri"/>
          <w:b/>
          <w:bCs/>
          <w:color w:val="000000" w:themeColor="text1"/>
        </w:rPr>
        <w:t xml:space="preserve">THE FSA SECURE BROWSER </w:t>
      </w:r>
      <w:r w:rsidR="301E3AC8" w:rsidRPr="3C5E453C">
        <w:rPr>
          <w:rFonts w:ascii="Calibri" w:eastAsia="Calibri" w:hAnsi="Calibri" w:cs="Calibri"/>
          <w:b/>
          <w:bCs/>
          <w:color w:val="000000" w:themeColor="text1"/>
        </w:rPr>
        <w:t>CANNOT BE</w:t>
      </w:r>
      <w:r w:rsidRPr="3C5E453C">
        <w:rPr>
          <w:rFonts w:ascii="Calibri" w:eastAsia="Calibri" w:hAnsi="Calibri" w:cs="Calibri"/>
          <w:b/>
          <w:bCs/>
          <w:color w:val="000000" w:themeColor="text1"/>
        </w:rPr>
        <w:t xml:space="preserve"> USED OFF CAMPUS</w:t>
      </w:r>
      <w:r w:rsidR="635DAF78" w:rsidRPr="3C5E453C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6168D5FB" w14:textId="60A48231" w:rsidR="4C8E114E" w:rsidRDefault="4C8E114E" w:rsidP="6001524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60015249">
        <w:rPr>
          <w:rFonts w:ascii="Calibri" w:eastAsia="Calibri" w:hAnsi="Calibri" w:cs="Calibri"/>
          <w:color w:val="000000" w:themeColor="text1"/>
        </w:rPr>
        <w:t xml:space="preserve">To take a myProgress assessment </w:t>
      </w:r>
      <w:r w:rsidR="70D5127D" w:rsidRPr="60015249">
        <w:rPr>
          <w:rFonts w:ascii="Calibri" w:eastAsia="Calibri" w:hAnsi="Calibri" w:cs="Calibri"/>
          <w:color w:val="000000" w:themeColor="text1"/>
        </w:rPr>
        <w:t>open Chrome, go to myPascoC</w:t>
      </w:r>
      <w:r w:rsidR="6A27AE2F" w:rsidRPr="60015249">
        <w:rPr>
          <w:rFonts w:ascii="Calibri" w:eastAsia="Calibri" w:hAnsi="Calibri" w:cs="Calibri"/>
          <w:color w:val="000000" w:themeColor="text1"/>
        </w:rPr>
        <w:t>o</w:t>
      </w:r>
      <w:r w:rsidR="70D5127D" w:rsidRPr="60015249">
        <w:rPr>
          <w:rFonts w:ascii="Calibri" w:eastAsia="Calibri" w:hAnsi="Calibri" w:cs="Calibri"/>
          <w:color w:val="000000" w:themeColor="text1"/>
        </w:rPr>
        <w:t>nnect and log in.</w:t>
      </w:r>
    </w:p>
    <w:p w14:paraId="3277EEE3" w14:textId="793C78AA" w:rsidR="4912A10C" w:rsidRDefault="4C8E114E" w:rsidP="6001524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60015249">
        <w:rPr>
          <w:rFonts w:ascii="Calibri" w:eastAsia="Calibri" w:hAnsi="Calibri" w:cs="Calibri"/>
          <w:color w:val="000000" w:themeColor="text1"/>
        </w:rPr>
        <w:t>Loc</w:t>
      </w:r>
      <w:r w:rsidR="78B36298" w:rsidRPr="60015249">
        <w:rPr>
          <w:rFonts w:ascii="Calibri" w:eastAsia="Calibri" w:hAnsi="Calibri" w:cs="Calibri"/>
          <w:color w:val="000000" w:themeColor="text1"/>
        </w:rPr>
        <w:t>a</w:t>
      </w:r>
      <w:r w:rsidR="66A2F428" w:rsidRPr="60015249">
        <w:rPr>
          <w:rFonts w:ascii="Calibri" w:eastAsia="Calibri" w:hAnsi="Calibri" w:cs="Calibri"/>
          <w:color w:val="000000" w:themeColor="text1"/>
        </w:rPr>
        <w:t>te</w:t>
      </w:r>
      <w:r w:rsidR="0D68B480" w:rsidRPr="60015249">
        <w:rPr>
          <w:rFonts w:ascii="Calibri" w:eastAsia="Calibri" w:hAnsi="Calibri" w:cs="Calibri"/>
          <w:color w:val="000000" w:themeColor="text1"/>
        </w:rPr>
        <w:t xml:space="preserve"> and click</w:t>
      </w:r>
      <w:r w:rsidR="66A2F428" w:rsidRPr="60015249">
        <w:rPr>
          <w:rFonts w:ascii="Calibri" w:eastAsia="Calibri" w:hAnsi="Calibri" w:cs="Calibri"/>
          <w:color w:val="000000" w:themeColor="text1"/>
        </w:rPr>
        <w:t xml:space="preserve"> the</w:t>
      </w:r>
      <w:r w:rsidR="78B36298" w:rsidRPr="60015249">
        <w:rPr>
          <w:rFonts w:ascii="Calibri" w:eastAsia="Calibri" w:hAnsi="Calibri" w:cs="Calibri"/>
          <w:color w:val="000000" w:themeColor="text1"/>
        </w:rPr>
        <w:t xml:space="preserve"> myProgress </w:t>
      </w:r>
      <w:r w:rsidR="6E4C3F3B" w:rsidRPr="60015249">
        <w:rPr>
          <w:rFonts w:ascii="Calibri" w:eastAsia="Calibri" w:hAnsi="Calibri" w:cs="Calibri"/>
          <w:color w:val="000000" w:themeColor="text1"/>
        </w:rPr>
        <w:t xml:space="preserve">icon </w:t>
      </w:r>
      <w:r w:rsidR="78B36298" w:rsidRPr="60015249">
        <w:rPr>
          <w:rFonts w:ascii="Calibri" w:eastAsia="Calibri" w:hAnsi="Calibri" w:cs="Calibri"/>
          <w:color w:val="000000" w:themeColor="text1"/>
        </w:rPr>
        <w:t>and l</w:t>
      </w:r>
      <w:r w:rsidR="4912A10C" w:rsidRPr="60015249">
        <w:rPr>
          <w:rFonts w:ascii="Calibri" w:eastAsia="Calibri" w:hAnsi="Calibri" w:cs="Calibri"/>
          <w:color w:val="000000" w:themeColor="text1"/>
        </w:rPr>
        <w:t xml:space="preserve">og in with your </w:t>
      </w:r>
      <w:r w:rsidR="45E154A9" w:rsidRPr="60015249">
        <w:rPr>
          <w:rFonts w:ascii="Calibri" w:eastAsia="Calibri" w:hAnsi="Calibri" w:cs="Calibri"/>
          <w:color w:val="000000" w:themeColor="text1"/>
        </w:rPr>
        <w:t>myProgress credentials if required (Username: 6-digit Student ID and Password: District Provided Password)</w:t>
      </w:r>
      <w:r w:rsidR="4912A10C" w:rsidRPr="60015249">
        <w:rPr>
          <w:rFonts w:ascii="Calibri" w:eastAsia="Calibri" w:hAnsi="Calibri" w:cs="Calibri"/>
          <w:color w:val="000000" w:themeColor="text1"/>
        </w:rPr>
        <w:t xml:space="preserve">. </w:t>
      </w:r>
    </w:p>
    <w:p w14:paraId="512D062D" w14:textId="3498445E" w:rsidR="4912A10C" w:rsidRDefault="4912A10C" w:rsidP="6001524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60015249">
        <w:rPr>
          <w:rFonts w:ascii="Calibri" w:eastAsia="Calibri" w:hAnsi="Calibri" w:cs="Calibri"/>
          <w:color w:val="000000" w:themeColor="text1"/>
        </w:rPr>
        <w:t>If you are taking a NWEA</w:t>
      </w:r>
      <w:r w:rsidR="69050D43" w:rsidRPr="60015249">
        <w:rPr>
          <w:rFonts w:ascii="Calibri" w:eastAsia="Calibri" w:hAnsi="Calibri" w:cs="Calibri"/>
          <w:color w:val="000000" w:themeColor="text1"/>
        </w:rPr>
        <w:t xml:space="preserve"> MAP</w:t>
      </w:r>
      <w:r w:rsidRPr="60015249">
        <w:rPr>
          <w:rFonts w:ascii="Calibri" w:eastAsia="Calibri" w:hAnsi="Calibri" w:cs="Calibri"/>
          <w:color w:val="000000" w:themeColor="text1"/>
        </w:rPr>
        <w:t xml:space="preserve"> </w:t>
      </w:r>
      <w:r w:rsidR="28D3781D" w:rsidRPr="60015249">
        <w:rPr>
          <w:rFonts w:ascii="Calibri" w:eastAsia="Calibri" w:hAnsi="Calibri" w:cs="Calibri"/>
          <w:color w:val="000000" w:themeColor="text1"/>
        </w:rPr>
        <w:t xml:space="preserve">assessment </w:t>
      </w:r>
      <w:r w:rsidRPr="60015249">
        <w:rPr>
          <w:rFonts w:ascii="Calibri" w:eastAsia="Calibri" w:hAnsi="Calibri" w:cs="Calibri"/>
          <w:color w:val="000000" w:themeColor="text1"/>
        </w:rPr>
        <w:t>use Chrome and go to myPascoConnect</w:t>
      </w:r>
      <w:r w:rsidR="2059C824" w:rsidRPr="60015249">
        <w:rPr>
          <w:rFonts w:ascii="Calibri" w:eastAsia="Calibri" w:hAnsi="Calibri" w:cs="Calibri"/>
          <w:color w:val="000000" w:themeColor="text1"/>
        </w:rPr>
        <w:t>.</w:t>
      </w:r>
    </w:p>
    <w:p w14:paraId="3E05DE74" w14:textId="28B114DB" w:rsidR="4912A10C" w:rsidRDefault="4912A10C" w:rsidP="3C5E453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3C5E453C">
        <w:rPr>
          <w:rFonts w:ascii="Calibri" w:eastAsia="Calibri" w:hAnsi="Calibri" w:cs="Calibri"/>
          <w:color w:val="000000" w:themeColor="text1"/>
        </w:rPr>
        <w:t>Locate the Icon for NWEA MAP and launch it.</w:t>
      </w:r>
    </w:p>
    <w:p w14:paraId="21ACECDC" w14:textId="26F133CE" w:rsidR="3C5E453C" w:rsidRDefault="3C5E453C" w:rsidP="3C5E453C">
      <w:pPr>
        <w:ind w:left="360"/>
        <w:rPr>
          <w:rFonts w:ascii="Calibri" w:eastAsia="Calibri" w:hAnsi="Calibri" w:cs="Calibri"/>
          <w:color w:val="000000" w:themeColor="text1"/>
        </w:rPr>
      </w:pPr>
    </w:p>
    <w:p w14:paraId="07BD2B38" w14:textId="07F336DA" w:rsidR="4912A10C" w:rsidRDefault="4912A10C" w:rsidP="51888876">
      <w:pPr>
        <w:ind w:left="360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2EBB5B53" wp14:editId="58B99736">
            <wp:extent cx="4572000" cy="2447925"/>
            <wp:effectExtent l="0" t="0" r="0" b="0"/>
            <wp:docPr id="959350566" name="Picture 959350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5363F" w14:textId="7B9F4906" w:rsidR="4912A10C" w:rsidRDefault="4912A10C" w:rsidP="3C5E453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3C5E453C">
        <w:rPr>
          <w:rFonts w:ascii="Calibri" w:eastAsia="Calibri" w:hAnsi="Calibri" w:cs="Calibri"/>
          <w:color w:val="000000" w:themeColor="text1"/>
        </w:rPr>
        <w:t>This will pop up a new window for the NWEA M</w:t>
      </w:r>
      <w:r w:rsidR="5CC18760" w:rsidRPr="3C5E453C">
        <w:rPr>
          <w:rFonts w:ascii="Calibri" w:eastAsia="Calibri" w:hAnsi="Calibri" w:cs="Calibri"/>
          <w:color w:val="000000" w:themeColor="text1"/>
        </w:rPr>
        <w:t>AP</w:t>
      </w:r>
      <w:r w:rsidRPr="3C5E453C">
        <w:rPr>
          <w:rFonts w:ascii="Calibri" w:eastAsia="Calibri" w:hAnsi="Calibri" w:cs="Calibri"/>
          <w:color w:val="000000" w:themeColor="text1"/>
        </w:rPr>
        <w:t xml:space="preserve"> assessment. </w:t>
      </w:r>
    </w:p>
    <w:p w14:paraId="1DEBB236" w14:textId="234643DB" w:rsidR="606FF018" w:rsidRDefault="606FF018" w:rsidP="2AED98F1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AED98F1">
        <w:rPr>
          <w:rFonts w:ascii="Calibri" w:eastAsia="Calibri" w:hAnsi="Calibri" w:cs="Calibri"/>
          <w:color w:val="000000" w:themeColor="text1"/>
        </w:rPr>
        <w:t xml:space="preserve">Access the test using the </w:t>
      </w:r>
      <w:commentRangeStart w:id="0"/>
      <w:r w:rsidRPr="2AED98F1">
        <w:rPr>
          <w:rFonts w:ascii="Calibri" w:eastAsia="Calibri" w:hAnsi="Calibri" w:cs="Calibri"/>
          <w:color w:val="000000" w:themeColor="text1"/>
        </w:rPr>
        <w:t>credentials</w:t>
      </w:r>
      <w:commentRangeEnd w:id="0"/>
      <w:r>
        <w:commentReference w:id="0"/>
      </w:r>
      <w:r w:rsidRPr="2AED98F1">
        <w:rPr>
          <w:rFonts w:ascii="Calibri" w:eastAsia="Calibri" w:hAnsi="Calibri" w:cs="Calibri"/>
          <w:color w:val="000000" w:themeColor="text1"/>
        </w:rPr>
        <w:t xml:space="preserve"> your testing coordinator supplies or instructs you to use.</w:t>
      </w:r>
      <w:r w:rsidR="1C01FF1D" w:rsidRPr="2AED98F1">
        <w:rPr>
          <w:rFonts w:ascii="Calibri" w:eastAsia="Calibri" w:hAnsi="Calibri" w:cs="Calibri"/>
          <w:color w:val="000000" w:themeColor="text1"/>
        </w:rPr>
        <w:t xml:space="preserve"> Make sure to access your testing coordinator’s Zoom meeting if it is provided to you. Instructions for using Zoom may be found </w:t>
      </w:r>
      <w:hyperlink r:id="rId14">
        <w:r w:rsidR="1C01FF1D" w:rsidRPr="2AED98F1">
          <w:rPr>
            <w:rStyle w:val="Hyperlink"/>
            <w:rFonts w:ascii="Calibri" w:eastAsia="Calibri" w:hAnsi="Calibri" w:cs="Calibri"/>
            <w:color w:val="004578"/>
          </w:rPr>
          <w:t>HERE</w:t>
        </w:r>
      </w:hyperlink>
      <w:r w:rsidR="1C01FF1D" w:rsidRPr="2AED98F1">
        <w:rPr>
          <w:rFonts w:ascii="Calibri" w:eastAsia="Calibri" w:hAnsi="Calibri" w:cs="Calibri"/>
          <w:color w:val="004578"/>
        </w:rPr>
        <w:t>.</w:t>
      </w:r>
    </w:p>
    <w:p w14:paraId="2BDEBF91" w14:textId="42C6EF07" w:rsidR="4912A10C" w:rsidRDefault="4912A10C" w:rsidP="51888876">
      <w:pPr>
        <w:ind w:left="360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B241FD8" wp14:editId="12F4F95B">
            <wp:extent cx="5715000" cy="3362325"/>
            <wp:effectExtent l="0" t="0" r="0" b="0"/>
            <wp:docPr id="119133243" name="Picture 11913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958F3" w14:textId="2B008ED3" w:rsidR="51888876" w:rsidRDefault="51888876" w:rsidP="51888876">
      <w:pPr>
        <w:ind w:left="360"/>
        <w:rPr>
          <w:rFonts w:ascii="Calibri" w:eastAsia="Calibri" w:hAnsi="Calibri" w:cs="Calibri"/>
          <w:color w:val="000000" w:themeColor="text1"/>
        </w:rPr>
      </w:pPr>
    </w:p>
    <w:p w14:paraId="588D3F3D" w14:textId="6C51652F" w:rsidR="51888876" w:rsidRDefault="51888876" w:rsidP="51888876">
      <w:pPr>
        <w:rPr>
          <w:rFonts w:ascii="Calibri" w:eastAsia="Calibri" w:hAnsi="Calibri" w:cs="Calibri"/>
          <w:color w:val="000000" w:themeColor="text1"/>
        </w:rPr>
      </w:pPr>
    </w:p>
    <w:p w14:paraId="7DAF4F3E" w14:textId="7FC2DD6B" w:rsidR="005A164C" w:rsidRDefault="005A164C" w:rsidP="7B100E13">
      <w:pPr>
        <w:ind w:left="360" w:hanging="360"/>
        <w:rPr>
          <w:color w:val="000000" w:themeColor="text1"/>
        </w:rPr>
      </w:pPr>
    </w:p>
    <w:p w14:paraId="2C078E63" w14:textId="5618FA22" w:rsidR="005A164C" w:rsidRDefault="005A164C" w:rsidP="7B100E13"/>
    <w:sectPr w:rsidR="005A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uzanne St Clair" w:date="2020-08-19T10:49:00Z" w:initials="SC">
    <w:p w14:paraId="4D431391" w14:textId="046B652A" w:rsidR="2AED98F1" w:rsidRDefault="2AED98F1">
      <w:r>
        <w:t>can we change the word credentials to session name and password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4313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DB15995" w16cex:dateUtc="2020-08-19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431391" w16cid:durableId="5DB159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4B81"/>
    <w:multiLevelType w:val="hybridMultilevel"/>
    <w:tmpl w:val="A9C8CCA2"/>
    <w:lvl w:ilvl="0" w:tplc="FF2009E0">
      <w:start w:val="1"/>
      <w:numFmt w:val="decimal"/>
      <w:lvlText w:val="%1."/>
      <w:lvlJc w:val="left"/>
      <w:pPr>
        <w:ind w:left="720" w:hanging="360"/>
      </w:pPr>
    </w:lvl>
    <w:lvl w:ilvl="1" w:tplc="3E02586C">
      <w:start w:val="1"/>
      <w:numFmt w:val="lowerLetter"/>
      <w:lvlText w:val="%2."/>
      <w:lvlJc w:val="left"/>
      <w:pPr>
        <w:ind w:left="1440" w:hanging="360"/>
      </w:pPr>
    </w:lvl>
    <w:lvl w:ilvl="2" w:tplc="849CF73E">
      <w:start w:val="1"/>
      <w:numFmt w:val="lowerRoman"/>
      <w:lvlText w:val="%3."/>
      <w:lvlJc w:val="right"/>
      <w:pPr>
        <w:ind w:left="2160" w:hanging="180"/>
      </w:pPr>
    </w:lvl>
    <w:lvl w:ilvl="3" w:tplc="C91A9A3C">
      <w:start w:val="1"/>
      <w:numFmt w:val="decimal"/>
      <w:lvlText w:val="%4."/>
      <w:lvlJc w:val="left"/>
      <w:pPr>
        <w:ind w:left="2880" w:hanging="360"/>
      </w:pPr>
    </w:lvl>
    <w:lvl w:ilvl="4" w:tplc="654EC430">
      <w:start w:val="1"/>
      <w:numFmt w:val="lowerLetter"/>
      <w:lvlText w:val="%5."/>
      <w:lvlJc w:val="left"/>
      <w:pPr>
        <w:ind w:left="3600" w:hanging="360"/>
      </w:pPr>
    </w:lvl>
    <w:lvl w:ilvl="5" w:tplc="12B0544E">
      <w:start w:val="1"/>
      <w:numFmt w:val="lowerRoman"/>
      <w:lvlText w:val="%6."/>
      <w:lvlJc w:val="right"/>
      <w:pPr>
        <w:ind w:left="4320" w:hanging="180"/>
      </w:pPr>
    </w:lvl>
    <w:lvl w:ilvl="6" w:tplc="C33A411C">
      <w:start w:val="1"/>
      <w:numFmt w:val="decimal"/>
      <w:lvlText w:val="%7."/>
      <w:lvlJc w:val="left"/>
      <w:pPr>
        <w:ind w:left="5040" w:hanging="360"/>
      </w:pPr>
    </w:lvl>
    <w:lvl w:ilvl="7" w:tplc="208C22E0">
      <w:start w:val="1"/>
      <w:numFmt w:val="lowerLetter"/>
      <w:lvlText w:val="%8."/>
      <w:lvlJc w:val="left"/>
      <w:pPr>
        <w:ind w:left="5760" w:hanging="360"/>
      </w:pPr>
    </w:lvl>
    <w:lvl w:ilvl="8" w:tplc="56D47A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2DC"/>
    <w:multiLevelType w:val="hybridMultilevel"/>
    <w:tmpl w:val="A68AACA2"/>
    <w:lvl w:ilvl="0" w:tplc="6C44D0D8">
      <w:start w:val="1"/>
      <w:numFmt w:val="decimal"/>
      <w:lvlText w:val="%1."/>
      <w:lvlJc w:val="left"/>
      <w:pPr>
        <w:ind w:left="720" w:hanging="360"/>
      </w:pPr>
    </w:lvl>
    <w:lvl w:ilvl="1" w:tplc="85544F28">
      <w:start w:val="1"/>
      <w:numFmt w:val="lowerLetter"/>
      <w:lvlText w:val="%2."/>
      <w:lvlJc w:val="left"/>
      <w:pPr>
        <w:ind w:left="1440" w:hanging="360"/>
      </w:pPr>
    </w:lvl>
    <w:lvl w:ilvl="2" w:tplc="418018FE">
      <w:start w:val="1"/>
      <w:numFmt w:val="lowerRoman"/>
      <w:lvlText w:val="%3."/>
      <w:lvlJc w:val="right"/>
      <w:pPr>
        <w:ind w:left="2160" w:hanging="180"/>
      </w:pPr>
    </w:lvl>
    <w:lvl w:ilvl="3" w:tplc="3EA0DF74">
      <w:start w:val="1"/>
      <w:numFmt w:val="decimal"/>
      <w:lvlText w:val="%4."/>
      <w:lvlJc w:val="left"/>
      <w:pPr>
        <w:ind w:left="2880" w:hanging="360"/>
      </w:pPr>
    </w:lvl>
    <w:lvl w:ilvl="4" w:tplc="1F9271D4">
      <w:start w:val="1"/>
      <w:numFmt w:val="lowerLetter"/>
      <w:lvlText w:val="%5."/>
      <w:lvlJc w:val="left"/>
      <w:pPr>
        <w:ind w:left="3600" w:hanging="360"/>
      </w:pPr>
    </w:lvl>
    <w:lvl w:ilvl="5" w:tplc="32068F56">
      <w:start w:val="1"/>
      <w:numFmt w:val="lowerRoman"/>
      <w:lvlText w:val="%6."/>
      <w:lvlJc w:val="right"/>
      <w:pPr>
        <w:ind w:left="4320" w:hanging="180"/>
      </w:pPr>
    </w:lvl>
    <w:lvl w:ilvl="6" w:tplc="4DFAD444">
      <w:start w:val="1"/>
      <w:numFmt w:val="decimal"/>
      <w:lvlText w:val="%7."/>
      <w:lvlJc w:val="left"/>
      <w:pPr>
        <w:ind w:left="5040" w:hanging="360"/>
      </w:pPr>
    </w:lvl>
    <w:lvl w:ilvl="7" w:tplc="D30642F2">
      <w:start w:val="1"/>
      <w:numFmt w:val="lowerLetter"/>
      <w:lvlText w:val="%8."/>
      <w:lvlJc w:val="left"/>
      <w:pPr>
        <w:ind w:left="5760" w:hanging="360"/>
      </w:pPr>
    </w:lvl>
    <w:lvl w:ilvl="8" w:tplc="A128F3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0AC0"/>
    <w:multiLevelType w:val="hybridMultilevel"/>
    <w:tmpl w:val="4612B348"/>
    <w:lvl w:ilvl="0" w:tplc="533ED1E4">
      <w:start w:val="1"/>
      <w:numFmt w:val="decimal"/>
      <w:lvlText w:val="%1."/>
      <w:lvlJc w:val="left"/>
      <w:pPr>
        <w:ind w:left="720" w:hanging="360"/>
      </w:pPr>
    </w:lvl>
    <w:lvl w:ilvl="1" w:tplc="D4AEA920">
      <w:start w:val="1"/>
      <w:numFmt w:val="lowerLetter"/>
      <w:lvlText w:val="%2."/>
      <w:lvlJc w:val="left"/>
      <w:pPr>
        <w:ind w:left="1440" w:hanging="360"/>
      </w:pPr>
    </w:lvl>
    <w:lvl w:ilvl="2" w:tplc="D65C19F0">
      <w:start w:val="1"/>
      <w:numFmt w:val="lowerRoman"/>
      <w:lvlText w:val="%3."/>
      <w:lvlJc w:val="right"/>
      <w:pPr>
        <w:ind w:left="2160" w:hanging="180"/>
      </w:pPr>
    </w:lvl>
    <w:lvl w:ilvl="3" w:tplc="61E292B2">
      <w:start w:val="1"/>
      <w:numFmt w:val="decimal"/>
      <w:lvlText w:val="%4."/>
      <w:lvlJc w:val="left"/>
      <w:pPr>
        <w:ind w:left="2880" w:hanging="360"/>
      </w:pPr>
    </w:lvl>
    <w:lvl w:ilvl="4" w:tplc="5D1C7986">
      <w:start w:val="1"/>
      <w:numFmt w:val="lowerLetter"/>
      <w:lvlText w:val="%5."/>
      <w:lvlJc w:val="left"/>
      <w:pPr>
        <w:ind w:left="3600" w:hanging="360"/>
      </w:pPr>
    </w:lvl>
    <w:lvl w:ilvl="5" w:tplc="99E8EBE0">
      <w:start w:val="1"/>
      <w:numFmt w:val="lowerRoman"/>
      <w:lvlText w:val="%6."/>
      <w:lvlJc w:val="right"/>
      <w:pPr>
        <w:ind w:left="4320" w:hanging="180"/>
      </w:pPr>
    </w:lvl>
    <w:lvl w:ilvl="6" w:tplc="828CACCA">
      <w:start w:val="1"/>
      <w:numFmt w:val="decimal"/>
      <w:lvlText w:val="%7."/>
      <w:lvlJc w:val="left"/>
      <w:pPr>
        <w:ind w:left="5040" w:hanging="360"/>
      </w:pPr>
    </w:lvl>
    <w:lvl w:ilvl="7" w:tplc="3320D818">
      <w:start w:val="1"/>
      <w:numFmt w:val="lowerLetter"/>
      <w:lvlText w:val="%8."/>
      <w:lvlJc w:val="left"/>
      <w:pPr>
        <w:ind w:left="5760" w:hanging="360"/>
      </w:pPr>
    </w:lvl>
    <w:lvl w:ilvl="8" w:tplc="A33230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1B8B"/>
    <w:multiLevelType w:val="hybridMultilevel"/>
    <w:tmpl w:val="905E07F0"/>
    <w:lvl w:ilvl="0" w:tplc="FE162BB0">
      <w:start w:val="1"/>
      <w:numFmt w:val="decimal"/>
      <w:lvlText w:val="%1."/>
      <w:lvlJc w:val="left"/>
      <w:pPr>
        <w:ind w:left="720" w:hanging="360"/>
      </w:pPr>
    </w:lvl>
    <w:lvl w:ilvl="1" w:tplc="74BA9EBC">
      <w:start w:val="1"/>
      <w:numFmt w:val="lowerLetter"/>
      <w:lvlText w:val="%2."/>
      <w:lvlJc w:val="left"/>
      <w:pPr>
        <w:ind w:left="1440" w:hanging="360"/>
      </w:pPr>
    </w:lvl>
    <w:lvl w:ilvl="2" w:tplc="17128FCA">
      <w:start w:val="1"/>
      <w:numFmt w:val="lowerRoman"/>
      <w:lvlText w:val="%3."/>
      <w:lvlJc w:val="right"/>
      <w:pPr>
        <w:ind w:left="2160" w:hanging="180"/>
      </w:pPr>
    </w:lvl>
    <w:lvl w:ilvl="3" w:tplc="B1C2F17C">
      <w:start w:val="1"/>
      <w:numFmt w:val="decimal"/>
      <w:lvlText w:val="%4."/>
      <w:lvlJc w:val="left"/>
      <w:pPr>
        <w:ind w:left="2880" w:hanging="360"/>
      </w:pPr>
    </w:lvl>
    <w:lvl w:ilvl="4" w:tplc="CB309CC2">
      <w:start w:val="1"/>
      <w:numFmt w:val="lowerLetter"/>
      <w:lvlText w:val="%5."/>
      <w:lvlJc w:val="left"/>
      <w:pPr>
        <w:ind w:left="3600" w:hanging="360"/>
      </w:pPr>
    </w:lvl>
    <w:lvl w:ilvl="5" w:tplc="3B5CBBF4">
      <w:start w:val="1"/>
      <w:numFmt w:val="lowerRoman"/>
      <w:lvlText w:val="%6."/>
      <w:lvlJc w:val="right"/>
      <w:pPr>
        <w:ind w:left="4320" w:hanging="180"/>
      </w:pPr>
    </w:lvl>
    <w:lvl w:ilvl="6" w:tplc="3A5667FC">
      <w:start w:val="1"/>
      <w:numFmt w:val="decimal"/>
      <w:lvlText w:val="%7."/>
      <w:lvlJc w:val="left"/>
      <w:pPr>
        <w:ind w:left="5040" w:hanging="360"/>
      </w:pPr>
    </w:lvl>
    <w:lvl w:ilvl="7" w:tplc="A0929DE0">
      <w:start w:val="1"/>
      <w:numFmt w:val="lowerLetter"/>
      <w:lvlText w:val="%8."/>
      <w:lvlJc w:val="left"/>
      <w:pPr>
        <w:ind w:left="5760" w:hanging="360"/>
      </w:pPr>
    </w:lvl>
    <w:lvl w:ilvl="8" w:tplc="0D4A25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zanne St Clair">
    <w15:presenceInfo w15:providerId="AD" w15:userId="S::sstclair@pasco.k12.fl.us::a92e51b4-8ed9-4940-8626-73733c6d40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D272E0"/>
    <w:rsid w:val="0022B2F5"/>
    <w:rsid w:val="005A164C"/>
    <w:rsid w:val="00B972A2"/>
    <w:rsid w:val="0256060B"/>
    <w:rsid w:val="0269E6DD"/>
    <w:rsid w:val="02966CE0"/>
    <w:rsid w:val="02F13F91"/>
    <w:rsid w:val="03994951"/>
    <w:rsid w:val="04427BC7"/>
    <w:rsid w:val="08DD8F78"/>
    <w:rsid w:val="0931D2D2"/>
    <w:rsid w:val="0D00845D"/>
    <w:rsid w:val="0D68B480"/>
    <w:rsid w:val="0F46FFFD"/>
    <w:rsid w:val="1800940D"/>
    <w:rsid w:val="198F7D41"/>
    <w:rsid w:val="1B2392ED"/>
    <w:rsid w:val="1C01FF1D"/>
    <w:rsid w:val="1D0E4783"/>
    <w:rsid w:val="2059C824"/>
    <w:rsid w:val="27F57C8E"/>
    <w:rsid w:val="289F1811"/>
    <w:rsid w:val="28D3781D"/>
    <w:rsid w:val="2AED98F1"/>
    <w:rsid w:val="2B060B2E"/>
    <w:rsid w:val="2E0CAD63"/>
    <w:rsid w:val="2E6288E5"/>
    <w:rsid w:val="301E3AC8"/>
    <w:rsid w:val="307475B6"/>
    <w:rsid w:val="32E92217"/>
    <w:rsid w:val="34B57EE7"/>
    <w:rsid w:val="36D93DDD"/>
    <w:rsid w:val="3984F123"/>
    <w:rsid w:val="3C5E453C"/>
    <w:rsid w:val="3C7FF7BB"/>
    <w:rsid w:val="3D8BFB6C"/>
    <w:rsid w:val="429B8261"/>
    <w:rsid w:val="45E154A9"/>
    <w:rsid w:val="4912A10C"/>
    <w:rsid w:val="497BEAB3"/>
    <w:rsid w:val="4C8E114E"/>
    <w:rsid w:val="4CEBBE9B"/>
    <w:rsid w:val="4E216AA8"/>
    <w:rsid w:val="4EDAA6F7"/>
    <w:rsid w:val="50EA6079"/>
    <w:rsid w:val="511815A7"/>
    <w:rsid w:val="5149B877"/>
    <w:rsid w:val="51888876"/>
    <w:rsid w:val="52553BB9"/>
    <w:rsid w:val="5304946B"/>
    <w:rsid w:val="53E0D2A7"/>
    <w:rsid w:val="54511BD9"/>
    <w:rsid w:val="55548C45"/>
    <w:rsid w:val="5C81B605"/>
    <w:rsid w:val="5CC18760"/>
    <w:rsid w:val="5D225808"/>
    <w:rsid w:val="60015249"/>
    <w:rsid w:val="606FF018"/>
    <w:rsid w:val="635DAF78"/>
    <w:rsid w:val="66A2F428"/>
    <w:rsid w:val="6802DE41"/>
    <w:rsid w:val="6816503E"/>
    <w:rsid w:val="682FE123"/>
    <w:rsid w:val="69050D43"/>
    <w:rsid w:val="6915CED8"/>
    <w:rsid w:val="6A27AE2F"/>
    <w:rsid w:val="6A81AC78"/>
    <w:rsid w:val="6CC90AB7"/>
    <w:rsid w:val="6DD272E0"/>
    <w:rsid w:val="6E3A6929"/>
    <w:rsid w:val="6E4C3F3B"/>
    <w:rsid w:val="70062AC0"/>
    <w:rsid w:val="70D5127D"/>
    <w:rsid w:val="732C4F25"/>
    <w:rsid w:val="73855095"/>
    <w:rsid w:val="756AB9F4"/>
    <w:rsid w:val="784E5878"/>
    <w:rsid w:val="785066B5"/>
    <w:rsid w:val="78B36298"/>
    <w:rsid w:val="799E8075"/>
    <w:rsid w:val="7B091DA7"/>
    <w:rsid w:val="7B100E13"/>
    <w:rsid w:val="7BEF57FA"/>
    <w:rsid w:val="7DFD827B"/>
    <w:rsid w:val="7E9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72E0"/>
  <w15:chartTrackingRefBased/>
  <w15:docId w15:val="{760EBD24-1BE7-4B81-9258-14A2CBAE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livepascok12fl.sharepoint.com/:w:/r/sites/OTIS_Resources/_layouts/15/Doc.aspx?sourcedoc=%7B8D12751B-94E1-4634-8C77-24BFDCBE872F%7D&amp;file=Join%20Meetings%20in%20Zoom.docx&amp;action=default&amp;mobileredirec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00CD00E77F14ABE1122092679C3B2" ma:contentTypeVersion="16" ma:contentTypeDescription="Create a new document." ma:contentTypeScope="" ma:versionID="057f4cb4bdd655d0cafe6fd52591ea75">
  <xsd:schema xmlns:xsd="http://www.w3.org/2001/XMLSchema" xmlns:xs="http://www.w3.org/2001/XMLSchema" xmlns:p="http://schemas.microsoft.com/office/2006/metadata/properties" xmlns:ns2="ada145c9-f20e-487e-a4ce-279917a70883" xmlns:ns3="8225141c-3ed1-4b03-93ec-035ad6bc468c" targetNamespace="http://schemas.microsoft.com/office/2006/metadata/properties" ma:root="true" ma:fieldsID="6bc9ceb2dd32fcc69f05843b6be7826a" ns2:_="" ns3:_="">
    <xsd:import namespace="ada145c9-f20e-487e-a4ce-279917a70883"/>
    <xsd:import namespace="8225141c-3ed1-4b03-93ec-035ad6bc4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Open_x0020_to_x0020_All_x0020_District_x0020_Staff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145c9-f20e-487e-a4ce-279917a70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141c-3ed1-4b03-93ec-035ad6bc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Open_x0020_to_x0020_All_x0020_District_x0020_Staff" ma:index="16" nillable="true" ma:displayName="Open to All District Staff" ma:default="No" ma:internalName="Open_x0020_to_x0020_All_x0020_District_x0020_Staff">
      <xsd:simpleType>
        <xsd:restriction base="dms:Choice">
          <xsd:enumeration value="Yes"/>
          <xsd:enumeration value="No"/>
        </xsd:restriction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_x0020_to_x0020_All_x0020_District_x0020_Staff xmlns="8225141c-3ed1-4b03-93ec-035ad6bc468c">No</Open_x0020_to_x0020_All_x0020_District_x0020_Staff>
    <SharedWithUsers xmlns="ada145c9-f20e-487e-a4ce-279917a70883">
      <UserInfo>
        <DisplayName>Amanda Ashley Phillips</DisplayName>
        <AccountId>2592</AccountId>
        <AccountType/>
      </UserInfo>
      <UserInfo>
        <DisplayName>Heather L. Bell</DisplayName>
        <AccountId>5250</AccountId>
        <AccountType/>
      </UserInfo>
      <UserInfo>
        <DisplayName>Suzanne St Clair</DisplayName>
        <AccountId>2588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3D7E11-AC83-4407-81AE-AEFF54032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2ABA9-4020-4F47-93B3-43A9DC09C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145c9-f20e-487e-a4ce-279917a70883"/>
    <ds:schemaRef ds:uri="8225141c-3ed1-4b03-93ec-035ad6bc4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4B41E-08B8-4E9A-BA1F-C8BA7B77922D}">
  <ds:schemaRefs>
    <ds:schemaRef ds:uri="http://schemas.microsoft.com/office/2006/metadata/properties"/>
    <ds:schemaRef ds:uri="http://schemas.microsoft.com/office/infopath/2007/PartnerControls"/>
    <ds:schemaRef ds:uri="8225141c-3ed1-4b03-93ec-035ad6bc468c"/>
    <ds:schemaRef ds:uri="ada145c9-f20e-487e-a4ce-279917a708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2061</Characters>
  <Application>Microsoft Office Word</Application>
  <DocSecurity>4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F. Cram</dc:creator>
  <cp:keywords/>
  <dc:description/>
  <cp:lastModifiedBy>Steven J. Papola</cp:lastModifiedBy>
  <cp:revision>2</cp:revision>
  <dcterms:created xsi:type="dcterms:W3CDTF">2020-08-25T18:13:00Z</dcterms:created>
  <dcterms:modified xsi:type="dcterms:W3CDTF">2020-08-25T18:13:00Z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0x0101006DB00CD00E77F14ABE1122092679C3B2</vt:lpwstr>
  </property>
</Properties>
</file>